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9F7" w:rsidRDefault="00D179F7" w:rsidP="00A5128F">
      <w:r>
        <w:t xml:space="preserve">                                                                           </w:t>
      </w:r>
    </w:p>
    <w:tbl>
      <w:tblPr>
        <w:tblW w:w="15665" w:type="dxa"/>
        <w:tblInd w:w="108" w:type="dxa"/>
        <w:tblLayout w:type="fixed"/>
        <w:tblLook w:val="0000"/>
      </w:tblPr>
      <w:tblGrid>
        <w:gridCol w:w="3133"/>
        <w:gridCol w:w="3133"/>
        <w:gridCol w:w="3133"/>
        <w:gridCol w:w="3133"/>
        <w:gridCol w:w="3133"/>
      </w:tblGrid>
      <w:tr w:rsidR="00F822F0" w:rsidRPr="006B4BC9" w:rsidTr="008518BA">
        <w:trPr>
          <w:trHeight w:val="1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822F0" w:rsidRPr="00310949" w:rsidRDefault="00F822F0" w:rsidP="00F822F0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310949">
              <w:rPr>
                <w:rFonts w:ascii="Times New Roman" w:hAnsi="Times New Roman"/>
                <w:sz w:val="18"/>
                <w:szCs w:val="18"/>
              </w:rPr>
              <w:t xml:space="preserve">Принято 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822F0" w:rsidRPr="00310949" w:rsidRDefault="00F822F0" w:rsidP="008518BA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822F0" w:rsidRPr="00310949" w:rsidRDefault="00F822F0" w:rsidP="008518BA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310949">
              <w:rPr>
                <w:rFonts w:ascii="Times New Roman" w:hAnsi="Times New Roman"/>
                <w:sz w:val="18"/>
                <w:szCs w:val="18"/>
              </w:rPr>
              <w:t xml:space="preserve">Утверждено 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822F0" w:rsidRPr="00F17C3E" w:rsidRDefault="00F822F0" w:rsidP="008518BA">
            <w:pPr>
              <w:pStyle w:val="1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822F0" w:rsidRPr="00F17C3E" w:rsidRDefault="00F822F0" w:rsidP="008518BA">
            <w:pPr>
              <w:pStyle w:val="1"/>
              <w:rPr>
                <w:rFonts w:ascii="Times New Roman" w:hAnsi="Times New Roman"/>
                <w:lang w:val="en-US"/>
              </w:rPr>
            </w:pPr>
          </w:p>
        </w:tc>
      </w:tr>
      <w:tr w:rsidR="00F822F0" w:rsidRPr="006B4BC9" w:rsidTr="008518BA">
        <w:trPr>
          <w:trHeight w:val="1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1611B" w:rsidRDefault="00F822F0" w:rsidP="0011611B">
            <w:pPr>
              <w:spacing w:after="0" w:line="240" w:lineRule="auto"/>
              <w:rPr>
                <w:rStyle w:val="a5"/>
                <w:sz w:val="18"/>
                <w:szCs w:val="18"/>
                <w:lang w:eastAsia="en-US"/>
              </w:rPr>
            </w:pPr>
            <w:r w:rsidRPr="00310949">
              <w:rPr>
                <w:rStyle w:val="a5"/>
                <w:sz w:val="18"/>
                <w:szCs w:val="18"/>
                <w:lang w:eastAsia="en-US"/>
              </w:rPr>
              <w:t>на общем собрании</w:t>
            </w:r>
            <w:r>
              <w:rPr>
                <w:rStyle w:val="a5"/>
                <w:sz w:val="18"/>
                <w:szCs w:val="18"/>
                <w:lang w:eastAsia="en-US"/>
              </w:rPr>
              <w:t xml:space="preserve"> </w:t>
            </w:r>
            <w:r w:rsidRPr="00310949">
              <w:rPr>
                <w:rStyle w:val="a5"/>
                <w:sz w:val="18"/>
                <w:szCs w:val="18"/>
                <w:lang w:eastAsia="en-US"/>
              </w:rPr>
              <w:t>трудового коллектива</w:t>
            </w:r>
            <w:r>
              <w:rPr>
                <w:rStyle w:val="a5"/>
                <w:sz w:val="18"/>
                <w:szCs w:val="18"/>
                <w:lang w:eastAsia="en-US"/>
              </w:rPr>
              <w:t xml:space="preserve"> МБОУ Сосновской СОШ </w:t>
            </w:r>
            <w:r w:rsidRPr="00310949">
              <w:rPr>
                <w:rStyle w:val="a5"/>
                <w:sz w:val="18"/>
                <w:szCs w:val="18"/>
                <w:lang w:eastAsia="en-US"/>
              </w:rPr>
              <w:t>протокол №</w:t>
            </w:r>
            <w:r w:rsidR="0011611B">
              <w:rPr>
                <w:rStyle w:val="a5"/>
                <w:sz w:val="18"/>
                <w:szCs w:val="18"/>
                <w:lang w:eastAsia="en-US"/>
              </w:rPr>
              <w:t>6</w:t>
            </w:r>
            <w:r w:rsidRPr="00310949">
              <w:rPr>
                <w:rStyle w:val="a5"/>
                <w:sz w:val="18"/>
                <w:szCs w:val="18"/>
                <w:lang w:eastAsia="en-US"/>
              </w:rPr>
              <w:t xml:space="preserve"> </w:t>
            </w:r>
            <w:r>
              <w:rPr>
                <w:rStyle w:val="a5"/>
                <w:sz w:val="18"/>
                <w:szCs w:val="18"/>
                <w:lang w:eastAsia="en-US"/>
              </w:rPr>
              <w:t xml:space="preserve"> </w:t>
            </w:r>
          </w:p>
          <w:p w:rsidR="0011611B" w:rsidRDefault="0011611B" w:rsidP="0011611B">
            <w:pPr>
              <w:spacing w:after="0" w:line="240" w:lineRule="auto"/>
              <w:rPr>
                <w:rStyle w:val="a5"/>
                <w:sz w:val="18"/>
                <w:szCs w:val="18"/>
                <w:lang w:eastAsia="en-US"/>
              </w:rPr>
            </w:pPr>
            <w:r w:rsidRPr="00310949">
              <w:rPr>
                <w:rStyle w:val="a5"/>
                <w:sz w:val="18"/>
                <w:szCs w:val="18"/>
                <w:lang w:eastAsia="en-US"/>
              </w:rPr>
              <w:t>от 31.08.2011</w:t>
            </w:r>
            <w:r>
              <w:rPr>
                <w:rStyle w:val="a5"/>
                <w:sz w:val="18"/>
                <w:szCs w:val="18"/>
                <w:lang w:eastAsia="en-US"/>
              </w:rPr>
              <w:t xml:space="preserve"> г</w:t>
            </w:r>
            <w:r w:rsidRPr="00310949">
              <w:rPr>
                <w:rStyle w:val="a5"/>
                <w:sz w:val="18"/>
                <w:szCs w:val="18"/>
                <w:lang w:eastAsia="en-US"/>
              </w:rPr>
              <w:t xml:space="preserve"> </w:t>
            </w:r>
            <w:r w:rsidR="00F822F0">
              <w:rPr>
                <w:rStyle w:val="a5"/>
                <w:sz w:val="18"/>
                <w:szCs w:val="18"/>
                <w:lang w:eastAsia="en-US"/>
              </w:rPr>
              <w:t xml:space="preserve">                                   </w:t>
            </w:r>
          </w:p>
          <w:p w:rsidR="00F822F0" w:rsidRPr="00310949" w:rsidRDefault="00F822F0" w:rsidP="0011611B">
            <w:pPr>
              <w:spacing w:after="0" w:line="240" w:lineRule="auto"/>
              <w:rPr>
                <w:rStyle w:val="a5"/>
                <w:sz w:val="18"/>
                <w:szCs w:val="18"/>
                <w:lang w:eastAsia="en-US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822F0" w:rsidRPr="00310949" w:rsidRDefault="00F822F0" w:rsidP="00FE24CA">
            <w:pPr>
              <w:spacing w:line="240" w:lineRule="auto"/>
              <w:rPr>
                <w:rStyle w:val="a5"/>
                <w:sz w:val="18"/>
                <w:szCs w:val="18"/>
                <w:lang w:eastAsia="en-US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822F0" w:rsidRPr="00310949" w:rsidRDefault="00F822F0" w:rsidP="0011611B">
            <w:pPr>
              <w:rPr>
                <w:rStyle w:val="a5"/>
                <w:sz w:val="18"/>
                <w:szCs w:val="18"/>
                <w:lang w:eastAsia="en-US"/>
              </w:rPr>
            </w:pPr>
            <w:r w:rsidRPr="00310949">
              <w:rPr>
                <w:rStyle w:val="a5"/>
                <w:sz w:val="18"/>
                <w:szCs w:val="18"/>
                <w:lang w:eastAsia="en-US"/>
              </w:rPr>
              <w:t>приказом от 31.08.2011</w:t>
            </w:r>
            <w:r w:rsidR="0011611B">
              <w:rPr>
                <w:rStyle w:val="a5"/>
                <w:sz w:val="18"/>
                <w:szCs w:val="18"/>
                <w:lang w:eastAsia="en-US"/>
              </w:rPr>
              <w:t>г</w:t>
            </w:r>
            <w:r w:rsidRPr="00310949">
              <w:rPr>
                <w:rStyle w:val="a5"/>
                <w:sz w:val="18"/>
                <w:szCs w:val="18"/>
                <w:lang w:eastAsia="en-US"/>
              </w:rPr>
              <w:t xml:space="preserve"> №</w:t>
            </w:r>
            <w:r w:rsidR="0011611B">
              <w:rPr>
                <w:rStyle w:val="a5"/>
                <w:sz w:val="18"/>
                <w:szCs w:val="18"/>
                <w:lang w:eastAsia="en-US"/>
              </w:rPr>
              <w:t>42</w:t>
            </w:r>
            <w:r w:rsidRPr="00310949">
              <w:rPr>
                <w:rStyle w:val="a5"/>
                <w:sz w:val="18"/>
                <w:szCs w:val="18"/>
                <w:lang w:eastAsia="en-US"/>
              </w:rPr>
              <w:t xml:space="preserve"> директор М</w:t>
            </w:r>
            <w:r>
              <w:rPr>
                <w:rStyle w:val="a5"/>
                <w:sz w:val="18"/>
                <w:szCs w:val="18"/>
                <w:lang w:eastAsia="en-US"/>
              </w:rPr>
              <w:t>Б</w:t>
            </w:r>
            <w:r w:rsidRPr="00310949">
              <w:rPr>
                <w:rStyle w:val="a5"/>
                <w:sz w:val="18"/>
                <w:szCs w:val="18"/>
                <w:lang w:eastAsia="en-US"/>
              </w:rPr>
              <w:t xml:space="preserve">ОУ </w:t>
            </w:r>
            <w:r>
              <w:rPr>
                <w:rStyle w:val="a5"/>
                <w:sz w:val="18"/>
                <w:szCs w:val="18"/>
                <w:lang w:eastAsia="en-US"/>
              </w:rPr>
              <w:t>Сосновск</w:t>
            </w:r>
            <w:r w:rsidRPr="00310949">
              <w:rPr>
                <w:rStyle w:val="a5"/>
                <w:sz w:val="18"/>
                <w:szCs w:val="18"/>
                <w:lang w:eastAsia="en-US"/>
              </w:rPr>
              <w:t>ой СОШ ______</w:t>
            </w:r>
            <w:r>
              <w:rPr>
                <w:rStyle w:val="a5"/>
                <w:sz w:val="18"/>
                <w:szCs w:val="18"/>
                <w:lang w:eastAsia="en-US"/>
              </w:rPr>
              <w:t>А.Д. Воронцов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822F0" w:rsidRPr="00310949" w:rsidRDefault="00F822F0" w:rsidP="008518BA">
            <w:pPr>
              <w:rPr>
                <w:rStyle w:val="a5"/>
                <w:lang w:eastAsia="en-US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822F0" w:rsidRPr="00F17C3E" w:rsidRDefault="00F822F0" w:rsidP="008518BA">
            <w:pPr>
              <w:rPr>
                <w:rStyle w:val="a5"/>
                <w:lang w:eastAsia="en-US"/>
              </w:rPr>
            </w:pPr>
          </w:p>
        </w:tc>
      </w:tr>
      <w:tr w:rsidR="00F822F0" w:rsidRPr="006B4BC9" w:rsidTr="008518BA">
        <w:trPr>
          <w:trHeight w:val="1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822F0" w:rsidRPr="00310949" w:rsidRDefault="00F822F0" w:rsidP="008518BA">
            <w:pPr>
              <w:rPr>
                <w:rStyle w:val="a5"/>
                <w:sz w:val="18"/>
                <w:szCs w:val="18"/>
                <w:lang w:eastAsia="en-US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822F0" w:rsidRPr="00310949" w:rsidRDefault="00F822F0" w:rsidP="008518BA">
            <w:pPr>
              <w:spacing w:line="240" w:lineRule="auto"/>
              <w:rPr>
                <w:rStyle w:val="a5"/>
                <w:sz w:val="18"/>
                <w:szCs w:val="18"/>
                <w:lang w:eastAsia="en-US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822F0" w:rsidRPr="00310949" w:rsidRDefault="00F822F0" w:rsidP="008518BA">
            <w:pPr>
              <w:rPr>
                <w:rStyle w:val="a5"/>
                <w:sz w:val="18"/>
                <w:szCs w:val="18"/>
                <w:lang w:eastAsia="en-US"/>
              </w:rPr>
            </w:pPr>
            <w:r w:rsidRPr="00310949">
              <w:rPr>
                <w:rStyle w:val="a5"/>
                <w:sz w:val="18"/>
                <w:szCs w:val="18"/>
                <w:lang w:eastAsia="en-US"/>
              </w:rPr>
              <w:tab/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822F0" w:rsidRPr="00310949" w:rsidRDefault="00F822F0" w:rsidP="008518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822F0" w:rsidRPr="00310949" w:rsidRDefault="00F822F0" w:rsidP="008518BA">
            <w:pPr>
              <w:rPr>
                <w:rStyle w:val="a5"/>
                <w:lang w:eastAsia="en-US"/>
              </w:rPr>
            </w:pPr>
          </w:p>
        </w:tc>
      </w:tr>
    </w:tbl>
    <w:p w:rsidR="00D179F7" w:rsidRPr="007D2631" w:rsidRDefault="00D179F7" w:rsidP="00A5128F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 </w:t>
      </w:r>
    </w:p>
    <w:p w:rsidR="00D179F7" w:rsidRDefault="00D179F7" w:rsidP="00A5128F">
      <w:pPr>
        <w:pStyle w:val="a7"/>
        <w:jc w:val="right"/>
        <w:rPr>
          <w:sz w:val="20"/>
          <w:szCs w:val="20"/>
        </w:rPr>
      </w:pPr>
    </w:p>
    <w:p w:rsidR="00D179F7" w:rsidRDefault="00D179F7" w:rsidP="00A5128F">
      <w:pPr>
        <w:pStyle w:val="a7"/>
        <w:jc w:val="right"/>
        <w:rPr>
          <w:sz w:val="20"/>
          <w:szCs w:val="20"/>
        </w:rPr>
      </w:pPr>
    </w:p>
    <w:p w:rsidR="00D179F7" w:rsidRDefault="00D179F7" w:rsidP="00A5128F">
      <w:pPr>
        <w:pStyle w:val="a7"/>
        <w:jc w:val="right"/>
        <w:rPr>
          <w:sz w:val="20"/>
          <w:szCs w:val="20"/>
        </w:rPr>
      </w:pPr>
    </w:p>
    <w:p w:rsidR="00D179F7" w:rsidRPr="007D2631" w:rsidRDefault="00D179F7" w:rsidP="00A5128F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D179F7" w:rsidRPr="007D2631" w:rsidRDefault="00D179F7" w:rsidP="00A5128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D2631">
        <w:rPr>
          <w:rFonts w:ascii="Times New Roman" w:hAnsi="Times New Roman"/>
          <w:b/>
          <w:sz w:val="28"/>
          <w:szCs w:val="28"/>
        </w:rPr>
        <w:t>ПОЛОЖЕНИЕ</w:t>
      </w:r>
    </w:p>
    <w:p w:rsidR="00D179F7" w:rsidRDefault="00D179F7" w:rsidP="00A5128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7D2631">
        <w:rPr>
          <w:rFonts w:ascii="Times New Roman" w:hAnsi="Times New Roman"/>
          <w:b/>
          <w:sz w:val="28"/>
          <w:szCs w:val="28"/>
        </w:rPr>
        <w:t xml:space="preserve">ОБ ОПЛАТЕ ТРУДА РАБОТНИКОВ </w:t>
      </w:r>
    </w:p>
    <w:p w:rsidR="00FE24CA" w:rsidRDefault="00D179F7" w:rsidP="00A5128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D2631">
        <w:rPr>
          <w:rFonts w:ascii="Times New Roman" w:hAnsi="Times New Roman"/>
          <w:b/>
          <w:sz w:val="28"/>
          <w:szCs w:val="28"/>
        </w:rPr>
        <w:t>МУНИЦИПАЛЬН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7D2631">
        <w:rPr>
          <w:rFonts w:ascii="Times New Roman" w:hAnsi="Times New Roman"/>
          <w:b/>
          <w:sz w:val="28"/>
          <w:szCs w:val="28"/>
        </w:rPr>
        <w:t xml:space="preserve"> </w:t>
      </w:r>
      <w:r w:rsidR="00FE24CA">
        <w:rPr>
          <w:rFonts w:ascii="Times New Roman" w:hAnsi="Times New Roman"/>
          <w:b/>
          <w:sz w:val="28"/>
          <w:szCs w:val="28"/>
        </w:rPr>
        <w:t xml:space="preserve">БЮДЖЕТНОГО </w:t>
      </w:r>
    </w:p>
    <w:p w:rsidR="00D179F7" w:rsidRDefault="00D179F7" w:rsidP="00A5128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D2631">
        <w:rPr>
          <w:rFonts w:ascii="Times New Roman" w:hAnsi="Times New Roman"/>
          <w:b/>
          <w:sz w:val="28"/>
          <w:szCs w:val="28"/>
        </w:rPr>
        <w:t>ОБРАЗОВАТЕЛЬН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7D2631">
        <w:rPr>
          <w:rFonts w:ascii="Times New Roman" w:hAnsi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/>
          <w:b/>
          <w:sz w:val="28"/>
          <w:szCs w:val="28"/>
        </w:rPr>
        <w:t>Я</w:t>
      </w:r>
    </w:p>
    <w:p w:rsidR="00D179F7" w:rsidRDefault="00FE24CA" w:rsidP="00A5128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СОСНОВСКОЙ </w:t>
      </w:r>
      <w:r w:rsidR="00D179F7">
        <w:rPr>
          <w:rFonts w:ascii="Times New Roman" w:hAnsi="Times New Roman"/>
          <w:b/>
          <w:sz w:val="28"/>
          <w:szCs w:val="28"/>
        </w:rPr>
        <w:t>СРЕДНЕЙ ОБЩЕОБРАЗОВАТЕЛЬНОЙ ШКОЛЫ</w:t>
      </w:r>
    </w:p>
    <w:p w:rsidR="00D179F7" w:rsidRDefault="00D179F7" w:rsidP="00A5128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РУДНЯНСКОГО МУНИЦИПАЛЬНОГО РАЙОНА ВОЛГОГРАДСКОЙ ОБЛАСТИ»</w:t>
      </w:r>
    </w:p>
    <w:p w:rsidR="00D179F7" w:rsidRDefault="00D179F7" w:rsidP="00A5128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179F7" w:rsidRDefault="00D179F7" w:rsidP="00A5128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179F7" w:rsidRDefault="00D179F7" w:rsidP="00A5128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179F7" w:rsidRDefault="00D179F7" w:rsidP="00A5128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179F7" w:rsidRDefault="00D179F7" w:rsidP="00A5128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179F7" w:rsidRDefault="00D179F7" w:rsidP="00A5128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179F7" w:rsidRDefault="00D179F7" w:rsidP="00A5128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179F7" w:rsidRDefault="00D179F7" w:rsidP="00A5128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179F7" w:rsidRDefault="00D179F7" w:rsidP="00A5128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179F7" w:rsidRDefault="00D179F7" w:rsidP="00A5128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179F7" w:rsidRDefault="00D179F7" w:rsidP="00A5128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179F7" w:rsidRDefault="00D179F7" w:rsidP="00A5128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179F7" w:rsidRDefault="00D179F7" w:rsidP="00A5128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179F7" w:rsidRDefault="00D179F7" w:rsidP="00A5128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179F7" w:rsidRDefault="00D179F7" w:rsidP="00A5128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179F7" w:rsidRDefault="00D179F7" w:rsidP="00A5128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179F7" w:rsidRDefault="00D179F7" w:rsidP="00A5128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179F7" w:rsidRDefault="00D179F7" w:rsidP="00A5128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179F7" w:rsidRDefault="00D179F7" w:rsidP="00A5128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179F7" w:rsidRDefault="00D179F7" w:rsidP="00A5128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179F7" w:rsidRDefault="00D179F7" w:rsidP="00A5128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179F7" w:rsidRDefault="00D179F7" w:rsidP="00A5128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179F7" w:rsidRDefault="00D179F7" w:rsidP="00A5128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179F7" w:rsidRDefault="00D179F7" w:rsidP="00A5128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FE24CA" w:rsidRPr="007D2631" w:rsidRDefault="00FE24CA" w:rsidP="00A5128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179F7" w:rsidRPr="007D2631" w:rsidRDefault="00D179F7" w:rsidP="00A5128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179F7" w:rsidRPr="007D2631" w:rsidRDefault="00D179F7" w:rsidP="00A5128F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7D2631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D179F7" w:rsidRPr="007D2631" w:rsidRDefault="00D179F7" w:rsidP="00A5128F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179F7" w:rsidRPr="007D2631" w:rsidRDefault="00D179F7" w:rsidP="00A5128F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179F7" w:rsidRPr="008A68D2" w:rsidRDefault="00D179F7" w:rsidP="002F73B9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D2631">
        <w:rPr>
          <w:rFonts w:ascii="Times New Roman" w:hAnsi="Times New Roman"/>
          <w:sz w:val="28"/>
          <w:szCs w:val="28"/>
        </w:rPr>
        <w:t>Настоящее Положение разр</w:t>
      </w:r>
      <w:r>
        <w:rPr>
          <w:rFonts w:ascii="Times New Roman" w:hAnsi="Times New Roman"/>
          <w:sz w:val="28"/>
          <w:szCs w:val="28"/>
        </w:rPr>
        <w:t xml:space="preserve">аботано  на основании Постановления Администрации Руднянского муниципального района №718 от 22.08.2011 «Об </w:t>
      </w:r>
      <w:r w:rsidRPr="008A68D2">
        <w:rPr>
          <w:rFonts w:ascii="Times New Roman" w:hAnsi="Times New Roman"/>
          <w:sz w:val="28"/>
          <w:szCs w:val="28"/>
        </w:rPr>
        <w:t>утверждении Положения об оплате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8D2">
        <w:rPr>
          <w:rFonts w:ascii="Times New Roman" w:hAnsi="Times New Roman"/>
          <w:sz w:val="28"/>
          <w:szCs w:val="28"/>
        </w:rPr>
        <w:t>труда работников муниципальных</w:t>
      </w:r>
    </w:p>
    <w:p w:rsidR="00D179F7" w:rsidRPr="008A68D2" w:rsidRDefault="00D179F7" w:rsidP="002F73B9">
      <w:pPr>
        <w:pStyle w:val="a7"/>
        <w:rPr>
          <w:rFonts w:ascii="Times New Roman" w:hAnsi="Times New Roman"/>
          <w:sz w:val="28"/>
          <w:szCs w:val="28"/>
        </w:rPr>
      </w:pPr>
      <w:r w:rsidRPr="008A68D2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разовательных учреждений, подве</w:t>
      </w:r>
      <w:r w:rsidRPr="008A68D2">
        <w:rPr>
          <w:rFonts w:ascii="Times New Roman" w:hAnsi="Times New Roman"/>
          <w:sz w:val="28"/>
          <w:szCs w:val="28"/>
        </w:rPr>
        <w:t>домственных  отделу образования,</w:t>
      </w:r>
    </w:p>
    <w:p w:rsidR="00D179F7" w:rsidRPr="007D2631" w:rsidRDefault="00D179F7" w:rsidP="002F73B9">
      <w:pPr>
        <w:pStyle w:val="a7"/>
        <w:rPr>
          <w:rFonts w:ascii="Times New Roman" w:hAnsi="Times New Roman"/>
          <w:sz w:val="28"/>
          <w:szCs w:val="28"/>
        </w:rPr>
      </w:pPr>
      <w:r w:rsidRPr="008A68D2">
        <w:rPr>
          <w:rFonts w:ascii="Times New Roman" w:hAnsi="Times New Roman"/>
          <w:sz w:val="28"/>
          <w:szCs w:val="28"/>
        </w:rPr>
        <w:t>опеки и попечительства, физической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8D2">
        <w:rPr>
          <w:rFonts w:ascii="Times New Roman" w:hAnsi="Times New Roman"/>
          <w:sz w:val="28"/>
          <w:szCs w:val="28"/>
        </w:rPr>
        <w:t>культуры и спорта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8D2">
        <w:rPr>
          <w:rFonts w:ascii="Times New Roman" w:hAnsi="Times New Roman"/>
          <w:sz w:val="28"/>
          <w:szCs w:val="28"/>
        </w:rPr>
        <w:t>Руднянского муниципального района</w:t>
      </w:r>
      <w:r>
        <w:rPr>
          <w:rFonts w:ascii="Times New Roman" w:hAnsi="Times New Roman"/>
          <w:sz w:val="28"/>
          <w:szCs w:val="28"/>
        </w:rPr>
        <w:t>».</w:t>
      </w:r>
    </w:p>
    <w:p w:rsidR="00D179F7" w:rsidRPr="007D2631" w:rsidRDefault="00D179F7" w:rsidP="00A5128F">
      <w:pPr>
        <w:pStyle w:val="a7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Настоящее Положение предусматривает единую систему оплаты труда работников </w:t>
      </w:r>
      <w:r>
        <w:rPr>
          <w:rFonts w:ascii="Times New Roman" w:hAnsi="Times New Roman"/>
          <w:sz w:val="28"/>
          <w:szCs w:val="28"/>
        </w:rPr>
        <w:t>М</w:t>
      </w:r>
      <w:r w:rsidR="00FE24CA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ОУ </w:t>
      </w:r>
      <w:r w:rsidR="00FE24CA">
        <w:rPr>
          <w:rFonts w:ascii="Times New Roman" w:hAnsi="Times New Roman"/>
          <w:sz w:val="28"/>
          <w:szCs w:val="28"/>
        </w:rPr>
        <w:t>Сосновс</w:t>
      </w:r>
      <w:r>
        <w:rPr>
          <w:rFonts w:ascii="Times New Roman" w:hAnsi="Times New Roman"/>
          <w:sz w:val="28"/>
          <w:szCs w:val="28"/>
        </w:rPr>
        <w:t>кой СОШ (далее: учреждение) и включает в себя</w:t>
      </w:r>
      <w:r w:rsidRPr="007D2631">
        <w:rPr>
          <w:rFonts w:ascii="Times New Roman" w:hAnsi="Times New Roman"/>
          <w:sz w:val="28"/>
          <w:szCs w:val="28"/>
        </w:rPr>
        <w:t>:</w:t>
      </w:r>
    </w:p>
    <w:p w:rsidR="00D179F7" w:rsidRPr="007D2631" w:rsidRDefault="00D179F7" w:rsidP="00A5128F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- порядок и условия оплаты труда работников учреждения;</w:t>
      </w:r>
    </w:p>
    <w:p w:rsidR="00D179F7" w:rsidRPr="007D2631" w:rsidRDefault="00D179F7" w:rsidP="00A5128F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- выплаты компенсационного характера, размеры и порядок их применения;</w:t>
      </w:r>
    </w:p>
    <w:p w:rsidR="00D179F7" w:rsidRPr="007D2631" w:rsidRDefault="00D179F7" w:rsidP="00A5128F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- выплаты стимулирующего характера, размеры и порядок их применения;</w:t>
      </w:r>
    </w:p>
    <w:p w:rsidR="00D179F7" w:rsidRPr="007D2631" w:rsidRDefault="00D179F7" w:rsidP="00A5128F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- условия </w:t>
      </w:r>
      <w:proofErr w:type="gramStart"/>
      <w:r w:rsidRPr="007D2631">
        <w:rPr>
          <w:rFonts w:ascii="Times New Roman" w:hAnsi="Times New Roman"/>
          <w:sz w:val="28"/>
          <w:szCs w:val="28"/>
        </w:rPr>
        <w:t xml:space="preserve">оплаты труда </w:t>
      </w:r>
      <w:r w:rsidR="000A4231">
        <w:rPr>
          <w:rFonts w:ascii="Times New Roman" w:hAnsi="Times New Roman"/>
          <w:sz w:val="28"/>
          <w:szCs w:val="28"/>
        </w:rPr>
        <w:t>заместител</w:t>
      </w:r>
      <w:r w:rsidR="00190325">
        <w:rPr>
          <w:rFonts w:ascii="Times New Roman" w:hAnsi="Times New Roman"/>
          <w:sz w:val="28"/>
          <w:szCs w:val="28"/>
        </w:rPr>
        <w:t>ей</w:t>
      </w:r>
      <w:r w:rsidR="000A42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директора </w:t>
      </w:r>
      <w:r w:rsidRPr="007D2631">
        <w:rPr>
          <w:rFonts w:ascii="Times New Roman" w:hAnsi="Times New Roman"/>
          <w:sz w:val="28"/>
          <w:szCs w:val="28"/>
        </w:rPr>
        <w:t>учреждения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D179F7" w:rsidRDefault="00D179F7" w:rsidP="00A5128F">
      <w:pPr>
        <w:pStyle w:val="a7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Объём средств на оплату труда работников учреждения формируется на календарный год исходя из объёма ассигнований  бюджета Руднянского муниципального района (далее – районный бюджет), доведённых в составе субсидии на финансовое обеспечение выполнения муниципального задания на оказание муниципальных услуг, и средств, поступающих от приносящей доход деятельности учреждения.</w:t>
      </w:r>
    </w:p>
    <w:p w:rsidR="00D179F7" w:rsidRDefault="00D179F7" w:rsidP="00A5128F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Объём средств, направляемый  учреждением на выплаты стимулирующего характера за счёт средств  районного  бюджета, должен составлять не менее 25% от фонда оплаты труда по окладам (должностным окладам), (ставкам).</w:t>
      </w:r>
    </w:p>
    <w:p w:rsidR="00D179F7" w:rsidRPr="007D2631" w:rsidRDefault="00D179F7" w:rsidP="00A5128F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Средства от сложившейся экономии по фонду оплаты труда  учреждения и средства, поступившие от иной приносящей доход деятельности, могут направляться учреждением на выплаты стимулирующего характера работникам учреждений.</w:t>
      </w:r>
    </w:p>
    <w:p w:rsidR="00D179F7" w:rsidRPr="007D2631" w:rsidRDefault="00D179F7" w:rsidP="00A5128F">
      <w:pPr>
        <w:pStyle w:val="a7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В случаях, когда заработная плата работника, отработавшего норму рабочего времени в соответствии с режимом рабочего времени (графиком работы учреждения) на соответствующий календарный месяц года, составленным согласно производственному календарю, выполнившего нормы труда (трудовые обязанности), окажется ниже мини</w:t>
      </w:r>
      <w:r>
        <w:rPr>
          <w:rFonts w:ascii="Times New Roman" w:hAnsi="Times New Roman"/>
          <w:sz w:val="28"/>
          <w:szCs w:val="28"/>
        </w:rPr>
        <w:t xml:space="preserve">мального </w:t>
      </w:r>
      <w:proofErr w:type="gramStart"/>
      <w:r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/>
          <w:sz w:val="28"/>
          <w:szCs w:val="28"/>
        </w:rPr>
        <w:t>, у</w:t>
      </w:r>
      <w:r w:rsidRPr="007D2631">
        <w:rPr>
          <w:rFonts w:ascii="Times New Roman" w:hAnsi="Times New Roman"/>
          <w:sz w:val="28"/>
          <w:szCs w:val="28"/>
        </w:rPr>
        <w:t>становленного федеральным законодательством, работнику производится доплата до минимального размера оплаты труда.</w:t>
      </w:r>
    </w:p>
    <w:p w:rsidR="00D179F7" w:rsidRPr="007D2631" w:rsidRDefault="00D179F7" w:rsidP="00A5128F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     Если работник не полностью отработал норму рабочего времени за соответствующий календарный месяц года, доплата производится пропорционально отработанному времени.</w:t>
      </w:r>
    </w:p>
    <w:p w:rsidR="00D179F7" w:rsidRPr="007D2631" w:rsidRDefault="00D179F7" w:rsidP="00A5128F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lastRenderedPageBreak/>
        <w:t xml:space="preserve">     Доплата начисляется работнику по основному месту работы и по основной профессии, должности и выплачивается вместе с заработной платой за истекший календарный месяц.</w:t>
      </w:r>
    </w:p>
    <w:p w:rsidR="00D179F7" w:rsidRPr="007D2631" w:rsidRDefault="00D179F7" w:rsidP="00A5128F">
      <w:pPr>
        <w:pStyle w:val="a7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Оплата труда работников</w:t>
      </w:r>
      <w:r>
        <w:rPr>
          <w:rFonts w:ascii="Times New Roman" w:hAnsi="Times New Roman"/>
          <w:sz w:val="28"/>
          <w:szCs w:val="28"/>
        </w:rPr>
        <w:t xml:space="preserve">, занятых по совместительству, а </w:t>
      </w:r>
      <w:r w:rsidRPr="007D2631">
        <w:rPr>
          <w:rFonts w:ascii="Times New Roman" w:hAnsi="Times New Roman"/>
          <w:sz w:val="28"/>
          <w:szCs w:val="28"/>
        </w:rPr>
        <w:t xml:space="preserve"> также на условиях неполного рабочего времени или неполной рабочей недели, производится пропорционально отработанному времени, если иное не установлено федеральным законом, иными нормативными правовыми актами Российской Федерации, коллективным или трудовым договором.</w:t>
      </w:r>
    </w:p>
    <w:p w:rsidR="00D179F7" w:rsidRPr="00235D45" w:rsidRDefault="00D179F7" w:rsidP="00A5128F">
      <w:pPr>
        <w:pStyle w:val="a7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35D45">
        <w:rPr>
          <w:rFonts w:ascii="Times New Roman" w:hAnsi="Times New Roman"/>
          <w:sz w:val="28"/>
          <w:szCs w:val="28"/>
        </w:rPr>
        <w:t>Индексация базовых (минимальных) окладов (должностных окладов), (ставок) работников учреждения производится в соответствии с действующим законодательством.</w:t>
      </w:r>
    </w:p>
    <w:p w:rsidR="00D179F7" w:rsidRDefault="00D179F7" w:rsidP="00A5128F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7D2631">
        <w:rPr>
          <w:rFonts w:ascii="Times New Roman" w:hAnsi="Times New Roman"/>
          <w:b/>
          <w:sz w:val="28"/>
          <w:szCs w:val="28"/>
        </w:rPr>
        <w:t xml:space="preserve">Порядок и условия оплаты труда </w:t>
      </w:r>
    </w:p>
    <w:p w:rsidR="00D179F7" w:rsidRPr="007D2631" w:rsidRDefault="00D179F7" w:rsidP="00A5128F">
      <w:pPr>
        <w:pStyle w:val="a7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7D2631">
        <w:rPr>
          <w:rFonts w:ascii="Times New Roman" w:hAnsi="Times New Roman"/>
          <w:b/>
          <w:sz w:val="28"/>
          <w:szCs w:val="28"/>
        </w:rPr>
        <w:t>работников учреждения</w:t>
      </w:r>
    </w:p>
    <w:p w:rsidR="00D179F7" w:rsidRPr="007D2631" w:rsidRDefault="00D179F7" w:rsidP="00A5128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179F7" w:rsidRPr="007D2631" w:rsidRDefault="00D179F7" w:rsidP="00A5128F">
      <w:pPr>
        <w:pStyle w:val="a7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Размеры базовых (минимальных) окладов (должностных окладов), (ставок) по профессиональным квалификационн</w:t>
      </w:r>
      <w:r>
        <w:rPr>
          <w:rFonts w:ascii="Times New Roman" w:hAnsi="Times New Roman"/>
          <w:sz w:val="28"/>
          <w:szCs w:val="28"/>
        </w:rPr>
        <w:t>ым группам работников учреждения</w:t>
      </w:r>
      <w:r w:rsidRPr="007D2631">
        <w:rPr>
          <w:rFonts w:ascii="Times New Roman" w:hAnsi="Times New Roman"/>
          <w:sz w:val="28"/>
          <w:szCs w:val="28"/>
        </w:rPr>
        <w:t xml:space="preserve"> устанавливаются в соответствии с </w:t>
      </w:r>
      <w:r w:rsidR="00FE24CA">
        <w:rPr>
          <w:rFonts w:ascii="Times New Roman" w:hAnsi="Times New Roman"/>
          <w:sz w:val="28"/>
          <w:szCs w:val="28"/>
        </w:rPr>
        <w:t>П</w:t>
      </w:r>
      <w:r w:rsidRPr="007D2631">
        <w:rPr>
          <w:rFonts w:ascii="Times New Roman" w:hAnsi="Times New Roman"/>
          <w:sz w:val="28"/>
          <w:szCs w:val="28"/>
        </w:rPr>
        <w:t>риложением</w:t>
      </w:r>
      <w:r w:rsidR="00FE24CA">
        <w:rPr>
          <w:rFonts w:ascii="Times New Roman" w:hAnsi="Times New Roman"/>
          <w:sz w:val="28"/>
          <w:szCs w:val="28"/>
        </w:rPr>
        <w:t xml:space="preserve"> 1</w:t>
      </w:r>
      <w:r w:rsidRPr="007D2631"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:rsidR="00D179F7" w:rsidRPr="007D2631" w:rsidRDefault="00D179F7" w:rsidP="00A5128F">
      <w:pPr>
        <w:pStyle w:val="a7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Конкретные размеры окладов (должностных окладов), (ставок) работников учреждени</w:t>
      </w:r>
      <w:r>
        <w:rPr>
          <w:rFonts w:ascii="Times New Roman" w:hAnsi="Times New Roman"/>
          <w:sz w:val="28"/>
          <w:szCs w:val="28"/>
        </w:rPr>
        <w:t>я</w:t>
      </w:r>
      <w:r w:rsidRPr="007D2631">
        <w:rPr>
          <w:rFonts w:ascii="Times New Roman" w:hAnsi="Times New Roman"/>
          <w:sz w:val="28"/>
          <w:szCs w:val="28"/>
        </w:rPr>
        <w:t>, занимающих должности служащих, устанавливаются руководителем учреждения с учётом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сложности и объёма выполняемой работы.</w:t>
      </w:r>
    </w:p>
    <w:p w:rsidR="00D179F7" w:rsidRPr="007D2631" w:rsidRDefault="00D179F7" w:rsidP="00A5128F">
      <w:pPr>
        <w:pStyle w:val="a7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Конкретные размеры окладов (должностны</w:t>
      </w:r>
      <w:r>
        <w:rPr>
          <w:rFonts w:ascii="Times New Roman" w:hAnsi="Times New Roman"/>
          <w:sz w:val="28"/>
          <w:szCs w:val="28"/>
        </w:rPr>
        <w:t>х окладов) работников учреждения</w:t>
      </w:r>
      <w:r w:rsidRPr="007D2631">
        <w:rPr>
          <w:rFonts w:ascii="Times New Roman" w:hAnsi="Times New Roman"/>
          <w:sz w:val="28"/>
          <w:szCs w:val="28"/>
        </w:rPr>
        <w:t>, осуществляющих профессиональную деятельность по профессиям рабочих, устанавливаются руководителем учреждения в зависимости от присвоенных им квалификационных разрядов в соответствии с Единым тарифно-квалификационным справочником работ и профессий рабочих.</w:t>
      </w:r>
    </w:p>
    <w:p w:rsidR="00D179F7" w:rsidRPr="001E5815" w:rsidRDefault="00D179F7" w:rsidP="00A5128F">
      <w:pPr>
        <w:pStyle w:val="a7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рабочего времени (норма часов педагогической работы за ставку заработной платы) для педагогических работников определена в соответствии с действующим законодательством.</w:t>
      </w:r>
    </w:p>
    <w:p w:rsidR="00D179F7" w:rsidRPr="007D2631" w:rsidRDefault="00D179F7" w:rsidP="00A5128F">
      <w:pPr>
        <w:pStyle w:val="a7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Особенности </w:t>
      </w:r>
      <w:proofErr w:type="gramStart"/>
      <w:r w:rsidRPr="007D2631">
        <w:rPr>
          <w:rFonts w:ascii="Times New Roman" w:hAnsi="Times New Roman"/>
          <w:sz w:val="28"/>
          <w:szCs w:val="28"/>
        </w:rPr>
        <w:t>условий оплаты труда педагогич</w:t>
      </w:r>
      <w:r>
        <w:rPr>
          <w:rFonts w:ascii="Times New Roman" w:hAnsi="Times New Roman"/>
          <w:sz w:val="28"/>
          <w:szCs w:val="28"/>
        </w:rPr>
        <w:t>еских работников  учреждения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D179F7" w:rsidRPr="007D2631" w:rsidRDefault="00D179F7" w:rsidP="00A5128F">
      <w:pPr>
        <w:pStyle w:val="a7"/>
        <w:numPr>
          <w:ilvl w:val="2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Месячная заработная плата педагогических работников без учёта компенсационных и стимулирующих выплат, определяется путём умножения ставки заработной платы на их фактическую нагрузку в неделю и деления полученного произведения на установленную за одну ставку норму часов педагогической работы в неделю.</w:t>
      </w:r>
    </w:p>
    <w:p w:rsidR="00D179F7" w:rsidRPr="007D2631" w:rsidRDefault="00D179F7" w:rsidP="00A5128F">
      <w:pPr>
        <w:pStyle w:val="a7"/>
        <w:ind w:left="108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     В таком же порядке исчисляется месячная заработная плата:</w:t>
      </w:r>
    </w:p>
    <w:p w:rsidR="00D179F7" w:rsidRPr="007D2631" w:rsidRDefault="00D179F7" w:rsidP="00A5128F">
      <w:pPr>
        <w:pStyle w:val="a7"/>
        <w:ind w:left="108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     учителей и преподавателей за работу в другом образовательном учреждении (одном или нескольких), осуществляемую на условиях совместительства;</w:t>
      </w:r>
    </w:p>
    <w:p w:rsidR="00D179F7" w:rsidRPr="007D2631" w:rsidRDefault="00D179F7" w:rsidP="00A5128F">
      <w:pPr>
        <w:pStyle w:val="a7"/>
        <w:ind w:left="108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lastRenderedPageBreak/>
        <w:t xml:space="preserve">     </w:t>
      </w:r>
      <w:proofErr w:type="gramStart"/>
      <w:r w:rsidRPr="007D2631">
        <w:rPr>
          <w:rFonts w:ascii="Times New Roman" w:hAnsi="Times New Roman"/>
          <w:sz w:val="28"/>
          <w:szCs w:val="28"/>
        </w:rPr>
        <w:t>учителей, для которых  учреждение является местом основной работы, при возложении на них обязанностей по обучению детей на дому в соответствии с медицинским заключением, а также по проведению занятий по физкультуре с обучающимися, отнесёнными по состоянию здоровья к специальной медицинской группе.</w:t>
      </w:r>
      <w:proofErr w:type="gramEnd"/>
    </w:p>
    <w:p w:rsidR="00D179F7" w:rsidRPr="007D2631" w:rsidRDefault="00D179F7" w:rsidP="00A5128F">
      <w:pPr>
        <w:pStyle w:val="a7"/>
        <w:numPr>
          <w:ilvl w:val="2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Заработная плата устанавливается учителям при тарификации и выплачивается ежемесячно независимо от числа недель и рабочих дней в разные месяцы года.</w:t>
      </w:r>
    </w:p>
    <w:p w:rsidR="00D179F7" w:rsidRPr="007D2631" w:rsidRDefault="00D179F7" w:rsidP="00A5128F">
      <w:pPr>
        <w:pStyle w:val="a7"/>
        <w:numPr>
          <w:ilvl w:val="2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Тарификация учителей и преподавателей производится один раз в год и оформляется тарификационным списком по форме, устано</w:t>
      </w:r>
      <w:r>
        <w:rPr>
          <w:rFonts w:ascii="Times New Roman" w:hAnsi="Times New Roman"/>
          <w:sz w:val="28"/>
          <w:szCs w:val="28"/>
        </w:rPr>
        <w:t xml:space="preserve">вленной учредителем. </w:t>
      </w:r>
    </w:p>
    <w:p w:rsidR="00D179F7" w:rsidRPr="007D2631" w:rsidRDefault="00D179F7" w:rsidP="00A5128F">
      <w:pPr>
        <w:pStyle w:val="a7"/>
        <w:numPr>
          <w:ilvl w:val="2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При невыполнении по не зависящим от учителя причинам объёма установленной учебной нагрузки уменьшение заработной платы не производится.</w:t>
      </w:r>
    </w:p>
    <w:p w:rsidR="00D179F7" w:rsidRPr="007D2631" w:rsidRDefault="00D179F7" w:rsidP="00A5128F">
      <w:pPr>
        <w:pStyle w:val="a7"/>
        <w:numPr>
          <w:ilvl w:val="2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7D2631">
        <w:rPr>
          <w:rFonts w:ascii="Times New Roman" w:hAnsi="Times New Roman"/>
          <w:sz w:val="28"/>
          <w:szCs w:val="28"/>
        </w:rPr>
        <w:t xml:space="preserve">За время работы в период осенних, зимних, весенних и летних каникул обучающихся, а также в периоды отмены учебных занятий (образовательного процесса) для обучающихся, воспитанников по санитарно-эпидемиологическим, климатическим и другим основаниям оплата труда педагогических работников, а также лиц из числа руководящего, административно-хозяйственного и учебно-вспомогательного персонала, ведущих в течение учебного </w:t>
      </w:r>
      <w:r>
        <w:rPr>
          <w:rFonts w:ascii="Times New Roman" w:hAnsi="Times New Roman"/>
          <w:sz w:val="28"/>
          <w:szCs w:val="28"/>
        </w:rPr>
        <w:t>года преподавательскую работу, в</w:t>
      </w:r>
      <w:r w:rsidRPr="007D2631">
        <w:rPr>
          <w:rFonts w:ascii="Times New Roman" w:hAnsi="Times New Roman"/>
          <w:sz w:val="28"/>
          <w:szCs w:val="28"/>
        </w:rPr>
        <w:t xml:space="preserve"> том числе занятия </w:t>
      </w:r>
      <w:r>
        <w:rPr>
          <w:rFonts w:ascii="Times New Roman" w:hAnsi="Times New Roman"/>
          <w:sz w:val="28"/>
          <w:szCs w:val="28"/>
        </w:rPr>
        <w:t>в</w:t>
      </w:r>
      <w:r w:rsidRPr="007D2631">
        <w:rPr>
          <w:rFonts w:ascii="Times New Roman" w:hAnsi="Times New Roman"/>
          <w:sz w:val="28"/>
          <w:szCs w:val="28"/>
        </w:rPr>
        <w:t xml:space="preserve"> кружка</w:t>
      </w:r>
      <w:r>
        <w:rPr>
          <w:rFonts w:ascii="Times New Roman" w:hAnsi="Times New Roman"/>
          <w:sz w:val="28"/>
          <w:szCs w:val="28"/>
        </w:rPr>
        <w:t>х</w:t>
      </w:r>
      <w:r w:rsidRPr="007D2631">
        <w:rPr>
          <w:rFonts w:ascii="Times New Roman" w:hAnsi="Times New Roman"/>
          <w:sz w:val="28"/>
          <w:szCs w:val="28"/>
        </w:rPr>
        <w:t>, производится из расчёта</w:t>
      </w:r>
      <w:proofErr w:type="gramEnd"/>
      <w:r w:rsidRPr="007D2631">
        <w:rPr>
          <w:rFonts w:ascii="Times New Roman" w:hAnsi="Times New Roman"/>
          <w:sz w:val="28"/>
          <w:szCs w:val="28"/>
        </w:rPr>
        <w:t xml:space="preserve"> установленной заработной платы при тарификации, предшествующей началу каникул или периоду отмены учебных занятий (образовательного процесса) по указанным выше причинам. В этот период работники привлекаются к другим видам работ.</w:t>
      </w:r>
    </w:p>
    <w:p w:rsidR="00D179F7" w:rsidRPr="007D2631" w:rsidRDefault="00D179F7" w:rsidP="00A5128F">
      <w:pPr>
        <w:pStyle w:val="a7"/>
        <w:numPr>
          <w:ilvl w:val="2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Лицам, работающим на условиях почасовой оплаты и не ведущим педагогической работы во время каникул, оплата за это время не производится.</w:t>
      </w:r>
    </w:p>
    <w:p w:rsidR="00D179F7" w:rsidRPr="007D2631" w:rsidRDefault="00D179F7" w:rsidP="00A5128F">
      <w:pPr>
        <w:pStyle w:val="a7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Порядок и условия почасовой оплаты труда:</w:t>
      </w:r>
    </w:p>
    <w:p w:rsidR="00D179F7" w:rsidRPr="007D2631" w:rsidRDefault="00D179F7" w:rsidP="00A5128F">
      <w:pPr>
        <w:pStyle w:val="a7"/>
        <w:numPr>
          <w:ilvl w:val="2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Почасовая оплата труда учителей, преподавателей и других педагогических работников учреждения применяется при оплате:</w:t>
      </w:r>
    </w:p>
    <w:p w:rsidR="00D179F7" w:rsidRDefault="00D179F7" w:rsidP="00A5128F">
      <w:pPr>
        <w:pStyle w:val="a7"/>
        <w:ind w:left="108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- часов, выполненных в порядке замещения отсутствующих по болезни или другим причинам учителей, преподавателей и других педагогических работников, продолжавшегося не более двух месяцев;</w:t>
      </w:r>
    </w:p>
    <w:p w:rsidR="00D179F7" w:rsidRPr="007D2631" w:rsidRDefault="00D179F7" w:rsidP="00A5128F">
      <w:pPr>
        <w:pStyle w:val="a7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часов педагогической работы, выполненных педагогическими работниками при работе с детьми, находящимися на длительном лечении в больнице, сверх объёма, установленного им при тарификации;</w:t>
      </w:r>
    </w:p>
    <w:p w:rsidR="00D179F7" w:rsidRPr="007D2631" w:rsidRDefault="00D179F7" w:rsidP="00A5128F">
      <w:pPr>
        <w:pStyle w:val="a7"/>
        <w:ind w:left="108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- педагогической работы специалистов предприятий, учреждений и организаций (в том числе из числа работников органов управления образованием, методических и учебно-методических кабинетов), привлекаемых для педагогической работы в  учреждени</w:t>
      </w:r>
      <w:r>
        <w:rPr>
          <w:rFonts w:ascii="Times New Roman" w:hAnsi="Times New Roman"/>
          <w:sz w:val="28"/>
          <w:szCs w:val="28"/>
        </w:rPr>
        <w:t>е</w:t>
      </w:r>
      <w:r w:rsidRPr="007D2631">
        <w:rPr>
          <w:rFonts w:ascii="Times New Roman" w:hAnsi="Times New Roman"/>
          <w:sz w:val="28"/>
          <w:szCs w:val="28"/>
        </w:rPr>
        <w:t>;</w:t>
      </w:r>
    </w:p>
    <w:p w:rsidR="00D179F7" w:rsidRDefault="00D179F7" w:rsidP="00A5128F">
      <w:pPr>
        <w:pStyle w:val="a7"/>
        <w:ind w:left="108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lastRenderedPageBreak/>
        <w:t>- часов преподавательской работы в объёме 300 часов в год в другом образовательном учреждении (в одном или нескольких) сверх учебной нагрузки, выполняемой по совместительству на основе тарификации в соответствии с подпун</w:t>
      </w:r>
      <w:r>
        <w:rPr>
          <w:rFonts w:ascii="Times New Roman" w:hAnsi="Times New Roman"/>
          <w:sz w:val="28"/>
          <w:szCs w:val="28"/>
        </w:rPr>
        <w:t>ктом 2.5.1 настоящего Положения;</w:t>
      </w:r>
    </w:p>
    <w:p w:rsidR="00D179F7" w:rsidRPr="007D2631" w:rsidRDefault="00D179F7" w:rsidP="00A5128F">
      <w:pPr>
        <w:pStyle w:val="a7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приём экзаменов, консультации.</w:t>
      </w:r>
    </w:p>
    <w:p w:rsidR="00D179F7" w:rsidRPr="007D2631" w:rsidRDefault="00D179F7" w:rsidP="00A5128F">
      <w:pPr>
        <w:pStyle w:val="a7"/>
        <w:numPr>
          <w:ilvl w:val="2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Размер оплаты за один час указанной педагогической работы определяется путём деления оклада (должностного оклада), (ставки) педагогического работника на среднемесячное количество рабочих часов, установленное по занимаемой должности.</w:t>
      </w:r>
    </w:p>
    <w:p w:rsidR="00D179F7" w:rsidRPr="007D2631" w:rsidRDefault="00D179F7" w:rsidP="00A5128F">
      <w:pPr>
        <w:pStyle w:val="a7"/>
        <w:numPr>
          <w:ilvl w:val="2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Среднемесячное количество рабочих часов определяется путём умножения нормы часов педагогической работы в неделю, установленной по занимаемой должности педагогического работника, на количество рабочих дней в году по пятидневной рабочей неделе и деления полученного результата на 5 (количество рабочих дней в неделе), а затем на 12 (количество месяцев в году).</w:t>
      </w:r>
    </w:p>
    <w:p w:rsidR="00D179F7" w:rsidRPr="007D2631" w:rsidRDefault="00D179F7" w:rsidP="00A5128F">
      <w:pPr>
        <w:pStyle w:val="a7"/>
        <w:numPr>
          <w:ilvl w:val="2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Оплата труда за замещение отсутствующего учителя (преподавателя), если оно осуществлялось </w:t>
      </w:r>
      <w:proofErr w:type="gramStart"/>
      <w:r w:rsidRPr="007D2631">
        <w:rPr>
          <w:rFonts w:ascii="Times New Roman" w:hAnsi="Times New Roman"/>
          <w:sz w:val="28"/>
          <w:szCs w:val="28"/>
        </w:rPr>
        <w:t>свыше двух месяцев, производится</w:t>
      </w:r>
      <w:proofErr w:type="gramEnd"/>
      <w:r w:rsidRPr="007D2631">
        <w:rPr>
          <w:rFonts w:ascii="Times New Roman" w:hAnsi="Times New Roman"/>
          <w:sz w:val="28"/>
          <w:szCs w:val="28"/>
        </w:rPr>
        <w:t xml:space="preserve"> со дня начала замещения за все часы фактической преподавательской работы на общих основаниях с соответствующим увеличением его недельной (месячной) учебной нагрузки путём внесения изменений в тарификацию.</w:t>
      </w:r>
    </w:p>
    <w:p w:rsidR="00D179F7" w:rsidRPr="007D2631" w:rsidRDefault="00D179F7" w:rsidP="00A5128F">
      <w:pPr>
        <w:pStyle w:val="a7"/>
        <w:numPr>
          <w:ilvl w:val="2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Ставки почасовой оплаты труда определяются исходя из размера базового (минимального) оклада (должностного оклада), определённого по должности рабочего первого квалификационного уровня, профессиональной квалификационной группы «Общеотраслевые профессии рабочих первого уровня».</w:t>
      </w:r>
    </w:p>
    <w:p w:rsidR="00D179F7" w:rsidRPr="007D2631" w:rsidRDefault="00D179F7" w:rsidP="00A5128F">
      <w:pPr>
        <w:pStyle w:val="a7"/>
        <w:ind w:left="108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     Ставки почасовой оплаты труда лиц, имеющих почётное звание, название которого начинается со слова «Заслуженный», устанавливается коэффициент 0,15.</w:t>
      </w:r>
    </w:p>
    <w:p w:rsidR="00D179F7" w:rsidRPr="007D2631" w:rsidRDefault="00D179F7" w:rsidP="00A5128F">
      <w:pPr>
        <w:pStyle w:val="a7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Особенности условий оплаты труда педагогических и других работников, работающих в оздоровительных лагерях, при проведении внешкольных, спортивных мероприятий, туристических походов, экспедиций, экскурсий:</w:t>
      </w:r>
    </w:p>
    <w:p w:rsidR="00D179F7" w:rsidRPr="007D2631" w:rsidRDefault="00D179F7" w:rsidP="00A5128F">
      <w:pPr>
        <w:pStyle w:val="a7"/>
        <w:numPr>
          <w:ilvl w:val="2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7D2631">
        <w:rPr>
          <w:rFonts w:ascii="Times New Roman" w:hAnsi="Times New Roman"/>
          <w:sz w:val="28"/>
          <w:szCs w:val="28"/>
        </w:rPr>
        <w:t>За педагогическими и другими работникам</w:t>
      </w:r>
      <w:r>
        <w:rPr>
          <w:rFonts w:ascii="Times New Roman" w:hAnsi="Times New Roman"/>
          <w:sz w:val="28"/>
          <w:szCs w:val="28"/>
        </w:rPr>
        <w:t>и учреждения</w:t>
      </w:r>
      <w:r w:rsidRPr="007D2631">
        <w:rPr>
          <w:rFonts w:ascii="Times New Roman" w:hAnsi="Times New Roman"/>
          <w:sz w:val="28"/>
          <w:szCs w:val="28"/>
        </w:rPr>
        <w:t xml:space="preserve"> при направлении или привлечении их в период, не совпадающий с их очередным отпуском, для работы в оздоровительных лагерях всех видов (в том числе оздоровительные лагеря предприятий, профсоюзов и других организаций при согласовании с руководителем учреждения или органа управления образованием), по проведению походов, экспедиций и экскурсий сохраняется заработная плата, установленная при тарификации.</w:t>
      </w:r>
      <w:proofErr w:type="gramEnd"/>
    </w:p>
    <w:p w:rsidR="00D179F7" w:rsidRPr="007D2631" w:rsidRDefault="00D179F7" w:rsidP="00A5128F">
      <w:pPr>
        <w:pStyle w:val="a7"/>
        <w:ind w:left="108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     Для работников, выезжающих по собственной инициативе в летний период за пределы Волгоградской области для такой работы, указанный порядок не применяется.</w:t>
      </w:r>
    </w:p>
    <w:p w:rsidR="00D179F7" w:rsidRPr="007D2631" w:rsidRDefault="00D179F7" w:rsidP="00A5128F">
      <w:pPr>
        <w:pStyle w:val="a7"/>
        <w:numPr>
          <w:ilvl w:val="2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lastRenderedPageBreak/>
        <w:t xml:space="preserve">Для работы </w:t>
      </w:r>
      <w:r w:rsidR="00FE24CA">
        <w:rPr>
          <w:rFonts w:ascii="Times New Roman" w:hAnsi="Times New Roman"/>
          <w:sz w:val="28"/>
          <w:szCs w:val="28"/>
        </w:rPr>
        <w:t>в</w:t>
      </w:r>
      <w:r w:rsidRPr="007D2631">
        <w:rPr>
          <w:rFonts w:ascii="Times New Roman" w:hAnsi="Times New Roman"/>
          <w:sz w:val="28"/>
          <w:szCs w:val="28"/>
        </w:rPr>
        <w:t xml:space="preserve"> лагерях с дневным пребыванием детей, создаваемых органами управления</w:t>
      </w:r>
      <w:r>
        <w:rPr>
          <w:rFonts w:ascii="Times New Roman" w:hAnsi="Times New Roman"/>
          <w:sz w:val="28"/>
          <w:szCs w:val="28"/>
        </w:rPr>
        <w:t xml:space="preserve"> образованием и образовательным</w:t>
      </w:r>
      <w:r w:rsidRPr="007D2631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е</w:t>
      </w:r>
      <w:r w:rsidRPr="007D2631">
        <w:rPr>
          <w:rFonts w:ascii="Times New Roman" w:hAnsi="Times New Roman"/>
          <w:sz w:val="28"/>
          <w:szCs w:val="28"/>
        </w:rPr>
        <w:t>м для учащихся той же местности, педагогические работники в период, не совпадающий с их отпуском, привлекаются в пределах установленного им до начала каникул объёма учебной нагрузки (объёма работы) с сохранением заработной платы, предусмотренной при тарификации.</w:t>
      </w:r>
    </w:p>
    <w:p w:rsidR="00D179F7" w:rsidRPr="007D2631" w:rsidRDefault="00D179F7" w:rsidP="00A5128F">
      <w:pPr>
        <w:pStyle w:val="a7"/>
        <w:ind w:left="108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     Для педагогических работников оздоровительных лагерей может быть, с их согласия, установлен суммированный учёт рабочего времени в пределах месяца. </w:t>
      </w:r>
      <w:proofErr w:type="gramStart"/>
      <w:r w:rsidRPr="007D2631">
        <w:rPr>
          <w:rFonts w:ascii="Times New Roman" w:hAnsi="Times New Roman"/>
          <w:sz w:val="28"/>
          <w:szCs w:val="28"/>
        </w:rPr>
        <w:t>В случае привлечения педагогических работников с их согласия к работе в лагерях дневного пребывания детей в период</w:t>
      </w:r>
      <w:proofErr w:type="gramEnd"/>
      <w:r w:rsidRPr="007D2631">
        <w:rPr>
          <w:rFonts w:ascii="Times New Roman" w:hAnsi="Times New Roman"/>
          <w:sz w:val="28"/>
          <w:szCs w:val="28"/>
        </w:rPr>
        <w:t>, не совпадающий с отпуском, сверх указанного времени, им дополнительно производится оплата, установленная по выполняемой работе, за фактически отработанное время.</w:t>
      </w:r>
    </w:p>
    <w:p w:rsidR="00D179F7" w:rsidRPr="007D2631" w:rsidRDefault="00D179F7" w:rsidP="00A5128F">
      <w:pPr>
        <w:pStyle w:val="a7"/>
        <w:numPr>
          <w:ilvl w:val="2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7D2631">
        <w:rPr>
          <w:rFonts w:ascii="Times New Roman" w:hAnsi="Times New Roman"/>
          <w:sz w:val="28"/>
          <w:szCs w:val="28"/>
        </w:rPr>
        <w:t>Педагогическим и другим работникам, направленным в период, не совпадающий с их отпуском, в оздоровительные лагеря, находящиеся за пределами места постоянного проживания работников (в том числе оздоровительные лагеря предприятий, профсоюзов и других организаций), и зачисленным на соответствующие должности, помимо сохраняемой заработной платы, установленной при тарификации, за счёт средств, предусмотренных на содержание лагеря, заработная плата выплачивается не ниже размеров, установленных по занимаемой</w:t>
      </w:r>
      <w:proofErr w:type="gramEnd"/>
      <w:r w:rsidRPr="007D2631">
        <w:rPr>
          <w:rFonts w:ascii="Times New Roman" w:hAnsi="Times New Roman"/>
          <w:sz w:val="28"/>
          <w:szCs w:val="28"/>
        </w:rPr>
        <w:t xml:space="preserve"> в лагере должности.</w:t>
      </w:r>
    </w:p>
    <w:p w:rsidR="00D179F7" w:rsidRPr="007D2631" w:rsidRDefault="00D179F7" w:rsidP="00A5128F">
      <w:pPr>
        <w:pStyle w:val="a7"/>
        <w:numPr>
          <w:ilvl w:val="2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Педагогическим работникам, направляемым в качестве руководителей (старших руководителей – при наличии нескольких групп участников) и заместителей руководителей туристских походов, экспедиций и экскурсий, в период, не совпадающий с отпуском, помимо сохраняемой заработной платы, установленной при тарификации, выплачивается заработная плата из расчёта должностного оклада, установленного для руководителей структурных подразделений.</w:t>
      </w:r>
    </w:p>
    <w:p w:rsidR="00D179F7" w:rsidRPr="007D2631" w:rsidRDefault="00D179F7" w:rsidP="00A5128F">
      <w:pPr>
        <w:pStyle w:val="a7"/>
        <w:numPr>
          <w:ilvl w:val="2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В случаях необходимости и при наличии соответствующих средств на р</w:t>
      </w:r>
      <w:r>
        <w:rPr>
          <w:rFonts w:ascii="Times New Roman" w:hAnsi="Times New Roman"/>
          <w:sz w:val="28"/>
          <w:szCs w:val="28"/>
        </w:rPr>
        <w:t xml:space="preserve">аботу в оздоровительные лагеря </w:t>
      </w:r>
      <w:r w:rsidRPr="007D2631">
        <w:rPr>
          <w:rFonts w:ascii="Times New Roman" w:hAnsi="Times New Roman"/>
          <w:sz w:val="28"/>
          <w:szCs w:val="28"/>
        </w:rPr>
        <w:t xml:space="preserve"> и для проведения туристских походов, экспедиций, экскурсий могут принимать</w:t>
      </w:r>
      <w:r>
        <w:rPr>
          <w:rFonts w:ascii="Times New Roman" w:hAnsi="Times New Roman"/>
          <w:sz w:val="28"/>
          <w:szCs w:val="28"/>
        </w:rPr>
        <w:t>ся работники образовательного</w:t>
      </w:r>
      <w:r w:rsidRPr="007D2631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7D2631">
        <w:rPr>
          <w:rFonts w:ascii="Times New Roman" w:hAnsi="Times New Roman"/>
          <w:sz w:val="28"/>
          <w:szCs w:val="28"/>
        </w:rPr>
        <w:t xml:space="preserve"> в период их отпуска, студенты, специалисты предприятий, учреждений и организаций. Оплата труда указанных работников должна осуществляться в порядке и на условиях, предусмотренных по занимаемой должности.</w:t>
      </w:r>
    </w:p>
    <w:p w:rsidR="00D179F7" w:rsidRPr="00235D45" w:rsidRDefault="00D179F7" w:rsidP="00A5128F">
      <w:pPr>
        <w:pStyle w:val="a7"/>
        <w:numPr>
          <w:ilvl w:val="2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35D45">
        <w:rPr>
          <w:rFonts w:ascii="Times New Roman" w:hAnsi="Times New Roman"/>
          <w:sz w:val="28"/>
          <w:szCs w:val="28"/>
        </w:rPr>
        <w:t xml:space="preserve">При создании на базе образовательного учреждения временных экскурсионно-туристских баз, оздоровительных лагерей для детей из других регионов и привлечении к работе на этих базах и в лагерях работников образовательного учреждения,  (в том числе директоров, их заместителей, учителей и других), оплата их труда осуществляется за счёт средств данных туристских баз и лагерей.  </w:t>
      </w:r>
      <w:r w:rsidRPr="00235D45">
        <w:rPr>
          <w:rFonts w:ascii="Times New Roman" w:hAnsi="Times New Roman"/>
          <w:sz w:val="28"/>
          <w:szCs w:val="28"/>
        </w:rPr>
        <w:lastRenderedPageBreak/>
        <w:t>При этом указанные работники в этот период от основной работы в образовательном учреждении не освобождаются и привлекаются администрацией этих учреждений к работе в пределах установленного им до начала каникул объёма учебной нагрузки (объёма работы).</w:t>
      </w:r>
    </w:p>
    <w:p w:rsidR="00D179F7" w:rsidRPr="007D2631" w:rsidRDefault="00D179F7" w:rsidP="00A5128F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7D2631">
        <w:rPr>
          <w:rFonts w:ascii="Times New Roman" w:hAnsi="Times New Roman"/>
          <w:b/>
          <w:sz w:val="28"/>
          <w:szCs w:val="28"/>
        </w:rPr>
        <w:t>Выплаты компенсационного характера,</w:t>
      </w:r>
    </w:p>
    <w:p w:rsidR="00D179F7" w:rsidRPr="007D2631" w:rsidRDefault="00D179F7" w:rsidP="00A5128F">
      <w:pPr>
        <w:pStyle w:val="a7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7D2631">
        <w:rPr>
          <w:rFonts w:ascii="Times New Roman" w:hAnsi="Times New Roman"/>
          <w:b/>
          <w:sz w:val="28"/>
          <w:szCs w:val="28"/>
        </w:rPr>
        <w:t>размеры и порядок их применения</w:t>
      </w:r>
    </w:p>
    <w:p w:rsidR="00D179F7" w:rsidRPr="007D2631" w:rsidRDefault="00D179F7" w:rsidP="00A5128F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D179F7" w:rsidRPr="007D2631" w:rsidRDefault="00D179F7" w:rsidP="00A5128F">
      <w:pPr>
        <w:pStyle w:val="a7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Работникам учреждения</w:t>
      </w:r>
      <w:r w:rsidRPr="007D2631">
        <w:rPr>
          <w:rFonts w:ascii="Times New Roman" w:hAnsi="Times New Roman"/>
          <w:sz w:val="28"/>
          <w:szCs w:val="28"/>
        </w:rPr>
        <w:t>, заняты</w:t>
      </w:r>
      <w:r>
        <w:rPr>
          <w:rFonts w:ascii="Times New Roman" w:hAnsi="Times New Roman"/>
          <w:sz w:val="28"/>
          <w:szCs w:val="28"/>
        </w:rPr>
        <w:t>м</w:t>
      </w:r>
      <w:r w:rsidRPr="007D2631">
        <w:rPr>
          <w:rFonts w:ascii="Times New Roman" w:hAnsi="Times New Roman"/>
          <w:sz w:val="28"/>
          <w:szCs w:val="28"/>
        </w:rPr>
        <w:t xml:space="preserve"> на тяжёлых работах, работах с вредными и (или) опасными и иными особыми условиями труда, за работу в условиях, отклоняющихся от нормальных, устанавливаются следующие виды выплат компенсационного характера:</w:t>
      </w:r>
    </w:p>
    <w:p w:rsidR="00D179F7" w:rsidRPr="007D2631" w:rsidRDefault="00D179F7" w:rsidP="00A5128F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     за работу на тяжёлых работах, работах с вредными и (или) опасными и иными особыми условиями труда;</w:t>
      </w:r>
    </w:p>
    <w:p w:rsidR="00D179F7" w:rsidRPr="007D2631" w:rsidRDefault="00D179F7" w:rsidP="00A5128F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     за работу в условиях, отклоняющихся </w:t>
      </w:r>
      <w:proofErr w:type="gramStart"/>
      <w:r w:rsidRPr="007D2631">
        <w:rPr>
          <w:rFonts w:ascii="Times New Roman" w:hAnsi="Times New Roman"/>
          <w:sz w:val="28"/>
          <w:szCs w:val="28"/>
        </w:rPr>
        <w:t>от</w:t>
      </w:r>
      <w:proofErr w:type="gramEnd"/>
      <w:r w:rsidRPr="007D2631">
        <w:rPr>
          <w:rFonts w:ascii="Times New Roman" w:hAnsi="Times New Roman"/>
          <w:sz w:val="28"/>
          <w:szCs w:val="28"/>
        </w:rPr>
        <w:t xml:space="preserve"> нормальных.</w:t>
      </w:r>
    </w:p>
    <w:p w:rsidR="00D179F7" w:rsidRPr="007D2631" w:rsidRDefault="00D179F7" w:rsidP="00A5128F">
      <w:pPr>
        <w:pStyle w:val="a7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Выплаты компенсационного характера устанавливаются в форме доплат к окладам (должностным окладам), (ставкам) работников по соответствующим квалификационным уровням профессиональной квалификационной группы, не образуют новый оклад и не учитываются при исчислении иных компенсационных и стимулирующих выплат.</w:t>
      </w:r>
    </w:p>
    <w:p w:rsidR="00D179F7" w:rsidRDefault="00D179F7" w:rsidP="00A5128F">
      <w:pPr>
        <w:pStyle w:val="a7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Перечень, р</w:t>
      </w:r>
      <w:r w:rsidRPr="007D2631">
        <w:rPr>
          <w:rFonts w:ascii="Times New Roman" w:hAnsi="Times New Roman"/>
          <w:sz w:val="28"/>
          <w:szCs w:val="28"/>
        </w:rPr>
        <w:t xml:space="preserve">азмеры и условия осуществления выплат компенсационного характера </w:t>
      </w:r>
      <w:r>
        <w:rPr>
          <w:rFonts w:ascii="Times New Roman" w:hAnsi="Times New Roman"/>
          <w:sz w:val="28"/>
          <w:szCs w:val="28"/>
        </w:rPr>
        <w:t>закрепляются в коллективном договоре, настоящем Положении с учетом мнения профсоюзного комитета, в пределах денежных средств, выделенных на оплату труда.</w:t>
      </w:r>
    </w:p>
    <w:p w:rsidR="00D179F7" w:rsidRPr="007D2631" w:rsidRDefault="00D179F7" w:rsidP="00A5128F">
      <w:pPr>
        <w:pStyle w:val="a7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Выплаты компенсационного характера устанавливаются по основной работе и работе, осуществляемой по совместительству, пропорционально доле занимаемой штатной единицы и (или) учебной нагрузки.</w:t>
      </w:r>
    </w:p>
    <w:p w:rsidR="00D179F7" w:rsidRPr="007D2631" w:rsidRDefault="00D179F7" w:rsidP="00A5128F">
      <w:pPr>
        <w:pStyle w:val="a7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Выплаты работникам, занятым на тяжёлых работах, работах с вредными и (или) опасными и иными особыми условиями труда, устанавливаются в соответствии с Трудовым кодексом Российской Федерации.</w:t>
      </w:r>
    </w:p>
    <w:p w:rsidR="00D179F7" w:rsidRPr="007D2631" w:rsidRDefault="00D179F7" w:rsidP="00A5128F">
      <w:pPr>
        <w:pStyle w:val="a7"/>
        <w:numPr>
          <w:ilvl w:val="2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Выплаты работникам, занятым на тяжёлых работах, работах с вредными и (или) опасными и иными особыми условиями труда, устанавливаются в размере от 4 до 24 процентов оклада (должностного оклада), (ставки).</w:t>
      </w:r>
    </w:p>
    <w:p w:rsidR="00D179F7" w:rsidRPr="007D2631" w:rsidRDefault="00D179F7" w:rsidP="00A5128F">
      <w:pPr>
        <w:pStyle w:val="a7"/>
        <w:ind w:left="108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Конкретный размер выплаты устанавливается по результатам аттестации рабочих мест комиссией учреждения с привлечением аттестующей организации, аккредитованной в области охраны труда, за время фактической занятости рабочего на таких рабочих местах.</w:t>
      </w:r>
    </w:p>
    <w:p w:rsidR="00D179F7" w:rsidRPr="007D2631" w:rsidRDefault="00D179F7" w:rsidP="00A5128F">
      <w:pPr>
        <w:pStyle w:val="a7"/>
        <w:ind w:left="108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Работодатель принимает своевременные меры по проведению аттестации рабочих мест с целью разработки и реализации программы действий по обеспечению безопасных условий и охраны </w:t>
      </w:r>
      <w:r w:rsidRPr="007D2631">
        <w:rPr>
          <w:rFonts w:ascii="Times New Roman" w:hAnsi="Times New Roman"/>
          <w:sz w:val="28"/>
          <w:szCs w:val="28"/>
        </w:rPr>
        <w:lastRenderedPageBreak/>
        <w:t>труда. Если по итогам аттестации рабочее место признаётся безопасным, то указанная выплата не производится.</w:t>
      </w:r>
    </w:p>
    <w:p w:rsidR="00D179F7" w:rsidRPr="007D2631" w:rsidRDefault="00D179F7" w:rsidP="00A5128F">
      <w:pPr>
        <w:pStyle w:val="a7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Выплаты за работу в особых условиях труда:</w:t>
      </w:r>
    </w:p>
    <w:p w:rsidR="00D179F7" w:rsidRPr="007D2631" w:rsidRDefault="00D179F7" w:rsidP="00A5128F">
      <w:pPr>
        <w:pStyle w:val="a7"/>
        <w:numPr>
          <w:ilvl w:val="2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Выплаты за работу в особых условиях труда устанавливаются в следующих размерах к окладу (должностному окладу), (ставке):</w:t>
      </w:r>
    </w:p>
    <w:p w:rsidR="00D179F7" w:rsidRPr="007D2631" w:rsidRDefault="00D179F7" w:rsidP="00A5128F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руководителям и специалистам за работу в образовательных учреждениях в сельской местности – 25 процентов;</w:t>
      </w:r>
    </w:p>
    <w:p w:rsidR="00D179F7" w:rsidRPr="007D2631" w:rsidRDefault="00D179F7" w:rsidP="00A5128F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за индивидуальное обучение на дому детей, имеющих ограниченные возможности здоровья в соответствии с медицинским заключением – 20 процентов;</w:t>
      </w:r>
    </w:p>
    <w:p w:rsidR="00D179F7" w:rsidRPr="007D2631" w:rsidRDefault="00D179F7" w:rsidP="00A5128F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за работу в оздоровительных лагерях всех типов и наименований – 15 процентов;</w:t>
      </w:r>
    </w:p>
    <w:p w:rsidR="00D179F7" w:rsidRPr="007D2631" w:rsidRDefault="00D179F7" w:rsidP="00A5128F">
      <w:pPr>
        <w:pStyle w:val="a7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7D2631">
        <w:rPr>
          <w:rFonts w:ascii="Times New Roman" w:hAnsi="Times New Roman"/>
          <w:sz w:val="28"/>
          <w:szCs w:val="28"/>
        </w:rPr>
        <w:t>Выплаты работникам за работу в условиях, отклоняющихся от нормальных, производятся в соответствии с Трудовым кодексом Российской Федерации:</w:t>
      </w:r>
      <w:proofErr w:type="gramEnd"/>
    </w:p>
    <w:p w:rsidR="00D179F7" w:rsidRPr="007D2631" w:rsidRDefault="00D179F7" w:rsidP="00A5128F">
      <w:pPr>
        <w:pStyle w:val="a7"/>
        <w:numPr>
          <w:ilvl w:val="2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Размер выплаты при совмещении профессий (должностей) и срок, на который она устанавливается, определяются по соглашению сторон трудового договора с учётом содержания и (или) объёма дополнительной работы.</w:t>
      </w:r>
    </w:p>
    <w:p w:rsidR="00D179F7" w:rsidRPr="007D2631" w:rsidRDefault="00D179F7" w:rsidP="00A5128F">
      <w:pPr>
        <w:pStyle w:val="a7"/>
        <w:numPr>
          <w:ilvl w:val="2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Размер выплаты за расширение зон обслуживания и срок, на который она устанавливается, определяются по соглашению сторон трудового договора с учётом содержания и (или) объёма дополнительной работы.</w:t>
      </w:r>
    </w:p>
    <w:p w:rsidR="00D179F7" w:rsidRPr="007D2631" w:rsidRDefault="00D179F7" w:rsidP="00A5128F">
      <w:pPr>
        <w:pStyle w:val="a7"/>
        <w:numPr>
          <w:ilvl w:val="2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Размер выплаты за увеличение объёма работы или исполнение обязанностей временно отсутствующего работника без освобождения от работы, определённой трудовым договором, и срок, на который она устанавливается, определяются по соглашению сторон трудового договора с учётом содержания и (или) объёма дополнительной работы.</w:t>
      </w:r>
    </w:p>
    <w:p w:rsidR="00D179F7" w:rsidRPr="007D2631" w:rsidRDefault="00D179F7" w:rsidP="00A5128F">
      <w:pPr>
        <w:pStyle w:val="a7"/>
        <w:numPr>
          <w:ilvl w:val="2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Выплата за работу в ночное время производится работникам в размере 35 процентов оклада (должностного оклада), (ставки) за каждый час работы в ночное время.</w:t>
      </w:r>
    </w:p>
    <w:p w:rsidR="00D179F7" w:rsidRPr="007D2631" w:rsidRDefault="00D179F7" w:rsidP="00A5128F">
      <w:pPr>
        <w:pStyle w:val="a7"/>
        <w:numPr>
          <w:ilvl w:val="2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Размер выплаты за работу в выходные и нерабочие праздничные дни составляет:</w:t>
      </w:r>
    </w:p>
    <w:p w:rsidR="00D179F7" w:rsidRPr="007D2631" w:rsidRDefault="00D179F7" w:rsidP="00A5128F">
      <w:pPr>
        <w:pStyle w:val="a7"/>
        <w:ind w:left="108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- не менее одинарной дневной ставки сверх оклада (должностного оклада), (ставки) – при </w:t>
      </w:r>
      <w:proofErr w:type="gramStart"/>
      <w:r w:rsidRPr="007D2631">
        <w:rPr>
          <w:rFonts w:ascii="Times New Roman" w:hAnsi="Times New Roman"/>
          <w:sz w:val="28"/>
          <w:szCs w:val="28"/>
        </w:rPr>
        <w:t>работе полный день</w:t>
      </w:r>
      <w:proofErr w:type="gramEnd"/>
      <w:r w:rsidRPr="007D2631">
        <w:rPr>
          <w:rFonts w:ascii="Times New Roman" w:hAnsi="Times New Roman"/>
          <w:sz w:val="28"/>
          <w:szCs w:val="28"/>
        </w:rPr>
        <w:t>, если работа в выходной или нерабочий праздничный день производилась в пределах месячной нормы рабочего времени, и в размере не менее двойной ставки сверх оклада (должностного оклада), (ставки), если работа производилась сверх месячной нормы рабочего времени;</w:t>
      </w:r>
    </w:p>
    <w:p w:rsidR="00D179F7" w:rsidRPr="007D2631" w:rsidRDefault="00D179F7" w:rsidP="00A5128F">
      <w:pPr>
        <w:pStyle w:val="a7"/>
        <w:ind w:left="108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- не менее одинарной части оклада (должностного оклада), (ставки) сверх оклада (должностного оклада),</w:t>
      </w:r>
      <w:r>
        <w:rPr>
          <w:rFonts w:ascii="Times New Roman" w:hAnsi="Times New Roman"/>
          <w:sz w:val="28"/>
          <w:szCs w:val="28"/>
        </w:rPr>
        <w:t xml:space="preserve"> (ставки) за каждый час </w:t>
      </w:r>
      <w:proofErr w:type="spellStart"/>
      <w:r>
        <w:rPr>
          <w:rFonts w:ascii="Times New Roman" w:hAnsi="Times New Roman"/>
          <w:sz w:val="28"/>
          <w:szCs w:val="28"/>
        </w:rPr>
        <w:t>раб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ты </w:t>
      </w:r>
      <w:r w:rsidRPr="007D2631">
        <w:rPr>
          <w:rFonts w:ascii="Times New Roman" w:hAnsi="Times New Roman"/>
          <w:sz w:val="28"/>
          <w:szCs w:val="28"/>
        </w:rPr>
        <w:t xml:space="preserve">- если работа в выходной или нерабочий праздничный день производилась в пределах месячной нормы рабочего времени, и в размере не менее двойной части оклада (должностного оклада), </w:t>
      </w:r>
      <w:r w:rsidRPr="007D2631">
        <w:rPr>
          <w:rFonts w:ascii="Times New Roman" w:hAnsi="Times New Roman"/>
          <w:sz w:val="28"/>
          <w:szCs w:val="28"/>
        </w:rPr>
        <w:lastRenderedPageBreak/>
        <w:t>(ставки) сверх оклада (должностного оклада), (ставки) за каждый час работы, - если работа производилась сверх месячной нормы рабочего времени.</w:t>
      </w:r>
    </w:p>
    <w:p w:rsidR="00D179F7" w:rsidRPr="007D2631" w:rsidRDefault="00D179F7" w:rsidP="00A5128F">
      <w:pPr>
        <w:pStyle w:val="a7"/>
        <w:numPr>
          <w:ilvl w:val="2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Размер выплаты за сверхурочную работу составляет за первые два часа работы – не </w:t>
      </w:r>
      <w:proofErr w:type="gramStart"/>
      <w:r w:rsidRPr="007D2631">
        <w:rPr>
          <w:rFonts w:ascii="Times New Roman" w:hAnsi="Times New Roman"/>
          <w:sz w:val="28"/>
          <w:szCs w:val="28"/>
        </w:rPr>
        <w:t>менее полуторного</w:t>
      </w:r>
      <w:proofErr w:type="gramEnd"/>
      <w:r w:rsidRPr="007D2631">
        <w:rPr>
          <w:rFonts w:ascii="Times New Roman" w:hAnsi="Times New Roman"/>
          <w:sz w:val="28"/>
          <w:szCs w:val="28"/>
        </w:rPr>
        <w:t xml:space="preserve"> размера оклада (должностного оклада), (ставки), последующие – двойного размера.</w:t>
      </w:r>
    </w:p>
    <w:p w:rsidR="00D179F7" w:rsidRPr="007D2631" w:rsidRDefault="00D179F7" w:rsidP="00A5128F">
      <w:pPr>
        <w:pStyle w:val="a7"/>
        <w:ind w:left="108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    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D179F7" w:rsidRPr="007D2631" w:rsidRDefault="00D179F7" w:rsidP="00A5128F">
      <w:pPr>
        <w:pStyle w:val="a7"/>
        <w:numPr>
          <w:ilvl w:val="2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Выплаты за осуществление дополнительной работы, не входящей в круг основных должностных обязанностей, производится к окладу (должностному окладу), (ставке) в следующих размерах:</w:t>
      </w:r>
    </w:p>
    <w:p w:rsidR="00D179F7" w:rsidRPr="007D2631" w:rsidRDefault="00D179F7" w:rsidP="00A5128F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за проверку письменных работ:</w:t>
      </w:r>
    </w:p>
    <w:p w:rsidR="00D179F7" w:rsidRPr="007D2631" w:rsidRDefault="00D179F7" w:rsidP="00A5128F">
      <w:pPr>
        <w:pStyle w:val="a7"/>
        <w:ind w:left="144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     учителям по предметам в 1-4 классах (кроме факультативов) (в классах с наполняемостью меньше нормативной – пропорционально количеству учащихся) – до 15 процентов;</w:t>
      </w:r>
    </w:p>
    <w:p w:rsidR="00D179F7" w:rsidRPr="007D2631" w:rsidRDefault="00D179F7" w:rsidP="00A5128F">
      <w:pPr>
        <w:pStyle w:val="a7"/>
        <w:ind w:left="144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     учителям, преподавателям по русскому языку и литературе </w:t>
      </w:r>
      <w:proofErr w:type="gramStart"/>
      <w:r w:rsidRPr="007D263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7D2631">
        <w:rPr>
          <w:rFonts w:ascii="Times New Roman" w:hAnsi="Times New Roman"/>
          <w:sz w:val="28"/>
          <w:szCs w:val="28"/>
        </w:rPr>
        <w:t xml:space="preserve">в классах с наполняемостью меньше нормативной – пропорционально количеству учащихся) – до </w:t>
      </w:r>
      <w:r w:rsidR="00190325">
        <w:rPr>
          <w:rFonts w:ascii="Times New Roman" w:hAnsi="Times New Roman"/>
          <w:sz w:val="28"/>
          <w:szCs w:val="28"/>
        </w:rPr>
        <w:t>20</w:t>
      </w:r>
      <w:r w:rsidRPr="007D2631">
        <w:rPr>
          <w:rFonts w:ascii="Times New Roman" w:hAnsi="Times New Roman"/>
          <w:sz w:val="28"/>
          <w:szCs w:val="28"/>
        </w:rPr>
        <w:t xml:space="preserve"> процентов;</w:t>
      </w:r>
    </w:p>
    <w:p w:rsidR="00D179F7" w:rsidRPr="007D2631" w:rsidRDefault="00D179F7" w:rsidP="00A5128F">
      <w:pPr>
        <w:pStyle w:val="a7"/>
        <w:ind w:left="144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     учителям, преподавателям по математике, иностранному языку, родному языку, черчению и другим предметам (в классах с наполняемостью меньше нормативной – пропорционально количеству учащихся) – до 15 процентов;</w:t>
      </w:r>
    </w:p>
    <w:p w:rsidR="00D179F7" w:rsidRPr="007D2631" w:rsidRDefault="00D179F7" w:rsidP="00A5128F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за классное руководство:</w:t>
      </w:r>
    </w:p>
    <w:p w:rsidR="00D179F7" w:rsidRPr="007D2631" w:rsidRDefault="00D179F7" w:rsidP="00A5128F">
      <w:pPr>
        <w:pStyle w:val="a7"/>
        <w:ind w:left="144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в образовательных учреждениях в классах с нормативной наполняемостью (в классах наполняемостью меньше нормативной – пропорционально количеству учащихся) – до 20 процентов;</w:t>
      </w:r>
    </w:p>
    <w:p w:rsidR="00D179F7" w:rsidRPr="007D2631" w:rsidRDefault="00D179F7" w:rsidP="00A5128F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за заведование (руководство):</w:t>
      </w:r>
    </w:p>
    <w:p w:rsidR="00D179F7" w:rsidRPr="007D2631" w:rsidRDefault="00D179F7" w:rsidP="00A5128F">
      <w:pPr>
        <w:pStyle w:val="a7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кабинетами – до 15 процентов,</w:t>
      </w:r>
    </w:p>
    <w:p w:rsidR="00D179F7" w:rsidRPr="007D2631" w:rsidRDefault="00D179F7" w:rsidP="00A5128F">
      <w:pPr>
        <w:pStyle w:val="a7"/>
        <w:ind w:left="144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учебно-опытными участками (теплицами, парниками), учебными мастерскими, муз</w:t>
      </w:r>
      <w:r>
        <w:rPr>
          <w:rFonts w:ascii="Times New Roman" w:hAnsi="Times New Roman"/>
          <w:sz w:val="28"/>
          <w:szCs w:val="28"/>
        </w:rPr>
        <w:t xml:space="preserve">еями и </w:t>
      </w:r>
      <w:proofErr w:type="gramStart"/>
      <w:r>
        <w:rPr>
          <w:rFonts w:ascii="Times New Roman" w:hAnsi="Times New Roman"/>
          <w:sz w:val="28"/>
          <w:szCs w:val="28"/>
        </w:rPr>
        <w:t>другое</w:t>
      </w:r>
      <w:proofErr w:type="gramEnd"/>
      <w:r>
        <w:rPr>
          <w:rFonts w:ascii="Times New Roman" w:hAnsi="Times New Roman"/>
          <w:sz w:val="28"/>
          <w:szCs w:val="28"/>
        </w:rPr>
        <w:t xml:space="preserve"> – до 25 процентов,</w:t>
      </w:r>
    </w:p>
    <w:p w:rsidR="00D179F7" w:rsidRDefault="00D179F7" w:rsidP="00A5128F">
      <w:pPr>
        <w:pStyle w:val="a7"/>
        <w:ind w:left="144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производственной практикой, летней оздоровительной кампанией, учебно-тренирово</w:t>
      </w:r>
      <w:r>
        <w:rPr>
          <w:rFonts w:ascii="Times New Roman" w:hAnsi="Times New Roman"/>
          <w:sz w:val="28"/>
          <w:szCs w:val="28"/>
        </w:rPr>
        <w:t>чными сборами – до 30 процентов,</w:t>
      </w:r>
    </w:p>
    <w:p w:rsidR="00D179F7" w:rsidRPr="007D2631" w:rsidRDefault="00D179F7" w:rsidP="00A5128F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за проведение внеклассной работы по физическому воспитанию:</w:t>
      </w:r>
    </w:p>
    <w:p w:rsidR="00D179F7" w:rsidRPr="007D2631" w:rsidRDefault="00714F70" w:rsidP="00A5128F">
      <w:pPr>
        <w:pStyle w:val="a7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25</w:t>
      </w:r>
      <w:r w:rsidR="00D179F7" w:rsidRPr="007D2631">
        <w:rPr>
          <w:rFonts w:ascii="Times New Roman" w:hAnsi="Times New Roman"/>
          <w:sz w:val="28"/>
          <w:szCs w:val="28"/>
        </w:rPr>
        <w:t xml:space="preserve"> процентов;</w:t>
      </w:r>
    </w:p>
    <w:p w:rsidR="00D179F7" w:rsidRPr="007D2631" w:rsidRDefault="00D179F7" w:rsidP="00A5128F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7D2631">
        <w:rPr>
          <w:rFonts w:ascii="Times New Roman" w:hAnsi="Times New Roman"/>
          <w:sz w:val="28"/>
          <w:szCs w:val="28"/>
        </w:rPr>
        <w:t>за обслуживание вычислительной техники учителям, преподавателям или другим работникам при обслуживании вычислительной техники с привлечением других специалистов (за</w:t>
      </w:r>
      <w:r>
        <w:rPr>
          <w:rFonts w:ascii="Times New Roman" w:hAnsi="Times New Roman"/>
          <w:sz w:val="28"/>
          <w:szCs w:val="28"/>
        </w:rPr>
        <w:t xml:space="preserve"> внеурочную работу по поддержке, у</w:t>
      </w:r>
      <w:r w:rsidRPr="007D2631">
        <w:rPr>
          <w:rFonts w:ascii="Times New Roman" w:hAnsi="Times New Roman"/>
          <w:sz w:val="28"/>
          <w:szCs w:val="28"/>
        </w:rPr>
        <w:t>становке, обновлению программного обеспечения (в том числе антивирусных п</w:t>
      </w:r>
      <w:r>
        <w:rPr>
          <w:rFonts w:ascii="Times New Roman" w:hAnsi="Times New Roman"/>
          <w:sz w:val="28"/>
          <w:szCs w:val="28"/>
        </w:rPr>
        <w:t>рограмм), подготовку к урокам, вв</w:t>
      </w:r>
      <w:r w:rsidRPr="007D2631">
        <w:rPr>
          <w:rFonts w:ascii="Times New Roman" w:hAnsi="Times New Roman"/>
          <w:sz w:val="28"/>
          <w:szCs w:val="28"/>
        </w:rPr>
        <w:t>едение занятий по другим дисциплинам с использованием компьютеров, мелкий текущий ремонт и другие необходимые мероприятия для обеспечения учебного процесса с использованием компьютера:</w:t>
      </w:r>
      <w:proofErr w:type="gramEnd"/>
    </w:p>
    <w:p w:rsidR="00D179F7" w:rsidRPr="007D2631" w:rsidRDefault="00D179F7" w:rsidP="00A5128F">
      <w:pPr>
        <w:pStyle w:val="a7"/>
        <w:ind w:left="144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lastRenderedPageBreak/>
        <w:t xml:space="preserve">     за технически исправные и эксплуатируемые компьютеры не менее 5 единиц – до 10 процентов;</w:t>
      </w:r>
    </w:p>
    <w:p w:rsidR="00D179F7" w:rsidRPr="007D2631" w:rsidRDefault="00D179F7" w:rsidP="00A5128F">
      <w:pPr>
        <w:pStyle w:val="a7"/>
        <w:ind w:left="144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     за технически исправные и эксплуатируемые компьютеры от 5 до 10 единиц – до 15 процентов;</w:t>
      </w:r>
    </w:p>
    <w:p w:rsidR="00D179F7" w:rsidRPr="007D2631" w:rsidRDefault="00D179F7" w:rsidP="00A5128F">
      <w:pPr>
        <w:pStyle w:val="a7"/>
        <w:ind w:left="144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     за технически исправные и эксплуатируемые компьютеры от 10 до 15 единиц – до 20 процентов;</w:t>
      </w:r>
    </w:p>
    <w:p w:rsidR="00D179F7" w:rsidRPr="007D2631" w:rsidRDefault="00D179F7" w:rsidP="00A5128F">
      <w:pPr>
        <w:pStyle w:val="a7"/>
        <w:ind w:left="144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     за 15 и более, технически исправных и эксплуатируемых компьютеров – до 30 процентов;</w:t>
      </w:r>
    </w:p>
    <w:p w:rsidR="00D179F7" w:rsidRPr="007D2631" w:rsidRDefault="00D179F7" w:rsidP="00A5128F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за работу с библиотечным фондом учебников и ведение библиотечной работы, при отсутствии должности библиотекаря – до 25 процентов;</w:t>
      </w:r>
    </w:p>
    <w:p w:rsidR="00D179F7" w:rsidRPr="007D2631" w:rsidRDefault="00D179F7" w:rsidP="00A5128F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за ведение делопроизводства, архива при отсутствии соответствующей должности педагогическим и другим работникам – до 30 процентов;</w:t>
      </w:r>
    </w:p>
    <w:p w:rsidR="00D179F7" w:rsidRPr="007D2631" w:rsidRDefault="00D179F7" w:rsidP="00A5128F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за участие в работе экспертных комиссий по аттестации педагогических работников и аккредитации образовательных учреждений – до 100 процентов.</w:t>
      </w:r>
    </w:p>
    <w:p w:rsidR="00714F70" w:rsidRDefault="00D179F7" w:rsidP="00A5128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     Перечень выплат за осуществление дополнительной работы, не входящей в круг основных должностных обязанностей, для работников  </w:t>
      </w:r>
      <w:r w:rsidR="00714F70">
        <w:rPr>
          <w:rFonts w:ascii="Times New Roman" w:hAnsi="Times New Roman"/>
          <w:sz w:val="28"/>
          <w:szCs w:val="28"/>
        </w:rPr>
        <w:t>определяется данным Положением.</w:t>
      </w:r>
    </w:p>
    <w:p w:rsidR="00D179F7" w:rsidRPr="007D2631" w:rsidRDefault="00D179F7" w:rsidP="00A5128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     Перечень работников, которым устанавливаются доплаты к окладам (должностным окладам), (ставкам), определяется руководителем учреждения по согласованию с представительным органом работников учреждения в зависимости от степени и продолжительности их занятости в особых условиях труда. Выплата устанавливается по основной работе и работе, осуществляемой по совместительству, пропорционально доле занимаемой штатной единицы и (или) учебной нагрузке.</w:t>
      </w:r>
    </w:p>
    <w:p w:rsidR="00D179F7" w:rsidRPr="007D2631" w:rsidRDefault="00D179F7" w:rsidP="00A5128F">
      <w:pPr>
        <w:pStyle w:val="a7"/>
        <w:ind w:left="1080"/>
        <w:jc w:val="center"/>
        <w:rPr>
          <w:rFonts w:ascii="Times New Roman" w:hAnsi="Times New Roman"/>
          <w:sz w:val="28"/>
          <w:szCs w:val="28"/>
        </w:rPr>
      </w:pPr>
    </w:p>
    <w:p w:rsidR="00D179F7" w:rsidRPr="007D2631" w:rsidRDefault="00D179F7" w:rsidP="00A5128F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7D2631">
        <w:rPr>
          <w:rFonts w:ascii="Times New Roman" w:hAnsi="Times New Roman"/>
          <w:b/>
          <w:sz w:val="28"/>
          <w:szCs w:val="28"/>
        </w:rPr>
        <w:t xml:space="preserve">Выплаты стимулирующего характера, </w:t>
      </w:r>
    </w:p>
    <w:p w:rsidR="00D179F7" w:rsidRPr="007D2631" w:rsidRDefault="00D179F7" w:rsidP="00A5128F">
      <w:pPr>
        <w:pStyle w:val="a7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7D2631">
        <w:rPr>
          <w:rFonts w:ascii="Times New Roman" w:hAnsi="Times New Roman"/>
          <w:b/>
          <w:sz w:val="28"/>
          <w:szCs w:val="28"/>
        </w:rPr>
        <w:t>размеры и порядок их применения</w:t>
      </w:r>
    </w:p>
    <w:p w:rsidR="00D179F7" w:rsidRPr="007D2631" w:rsidRDefault="00D179F7" w:rsidP="00A5128F">
      <w:pPr>
        <w:pStyle w:val="a7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D179F7" w:rsidRPr="007D2631" w:rsidRDefault="00D179F7" w:rsidP="00A5128F">
      <w:pPr>
        <w:pStyle w:val="a7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В целях поощрения работника учреждения за качественно выполненную работу устанавливаются следующие виды выплат стимулирующего характера:</w:t>
      </w:r>
    </w:p>
    <w:p w:rsidR="00D179F7" w:rsidRPr="007D2631" w:rsidRDefault="00D179F7" w:rsidP="00A5128F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за интенсивность и высокие результаты работы;</w:t>
      </w:r>
    </w:p>
    <w:p w:rsidR="00D179F7" w:rsidRPr="007D2631" w:rsidRDefault="00D179F7" w:rsidP="00A5128F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за качество выполняемых работ;</w:t>
      </w:r>
    </w:p>
    <w:p w:rsidR="00D179F7" w:rsidRPr="007D2631" w:rsidRDefault="00D179F7" w:rsidP="00A5128F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за стаж работы в учреждениях образования;</w:t>
      </w:r>
    </w:p>
    <w:p w:rsidR="00D179F7" w:rsidRPr="007D2631" w:rsidRDefault="00D179F7" w:rsidP="00A5128F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премиальные выплаты по итогам работы</w:t>
      </w:r>
      <w:r w:rsidR="00714F70">
        <w:rPr>
          <w:rFonts w:ascii="Times New Roman" w:hAnsi="Times New Roman"/>
          <w:sz w:val="28"/>
          <w:szCs w:val="28"/>
        </w:rPr>
        <w:t>.</w:t>
      </w:r>
    </w:p>
    <w:p w:rsidR="00D179F7" w:rsidRPr="00714F70" w:rsidRDefault="00D179F7" w:rsidP="00714F70">
      <w:pPr>
        <w:pStyle w:val="a7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Выплаты стимулирующего характера устанавливаются в виде надбавок к окладам (должностным окладам), (ставкам) работников по соответствующим квалификационным уровням профессиональной квалификационной группы</w:t>
      </w:r>
      <w:r w:rsidR="00714F70">
        <w:rPr>
          <w:rFonts w:ascii="Times New Roman" w:hAnsi="Times New Roman"/>
          <w:sz w:val="28"/>
          <w:szCs w:val="28"/>
        </w:rPr>
        <w:t>.</w:t>
      </w:r>
    </w:p>
    <w:p w:rsidR="00714F70" w:rsidRDefault="00D179F7" w:rsidP="00A5128F">
      <w:pPr>
        <w:pStyle w:val="a7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14F70">
        <w:rPr>
          <w:rFonts w:ascii="Times New Roman" w:hAnsi="Times New Roman"/>
          <w:sz w:val="28"/>
          <w:szCs w:val="28"/>
        </w:rPr>
        <w:t xml:space="preserve">Конкретные показатели эффективности труда, отражающие количественную или качественную оценку трудовой деятельности работников по каждому виду вышеуказанных выплат стимулирующего </w:t>
      </w:r>
      <w:r w:rsidRPr="00714F70">
        <w:rPr>
          <w:rFonts w:ascii="Times New Roman" w:hAnsi="Times New Roman"/>
          <w:sz w:val="28"/>
          <w:szCs w:val="28"/>
        </w:rPr>
        <w:lastRenderedPageBreak/>
        <w:t xml:space="preserve">характера, размеры и условия выплат закрепляются в </w:t>
      </w:r>
      <w:r w:rsidR="00714F70">
        <w:rPr>
          <w:rFonts w:ascii="Times New Roman" w:hAnsi="Times New Roman"/>
          <w:sz w:val="28"/>
          <w:szCs w:val="28"/>
        </w:rPr>
        <w:t>настоящем Положении, с учётом мнения представительного органа работников учреждения.</w:t>
      </w:r>
    </w:p>
    <w:p w:rsidR="00D179F7" w:rsidRPr="00714F70" w:rsidRDefault="00D179F7" w:rsidP="00A5128F">
      <w:pPr>
        <w:pStyle w:val="a7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14F70">
        <w:rPr>
          <w:rFonts w:ascii="Times New Roman" w:hAnsi="Times New Roman"/>
          <w:sz w:val="28"/>
          <w:szCs w:val="28"/>
        </w:rPr>
        <w:t>Выплаты стимулирующего характера работникам учреждения производятся по решению руководителя учреждения в пределах бюджетных ассигнований на оплату труда работников учреждения, а также средств от иной приносящей доход деятельности, направленных учреждением на оплату труда работников.</w:t>
      </w:r>
    </w:p>
    <w:p w:rsidR="00D179F7" w:rsidRPr="007D2631" w:rsidRDefault="00D179F7" w:rsidP="00A5128F">
      <w:pPr>
        <w:pStyle w:val="a7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Выплаты за интенсивность и высокие результаты работы могут включать в себя:</w:t>
      </w:r>
    </w:p>
    <w:p w:rsidR="00D179F7" w:rsidRPr="007D2631" w:rsidRDefault="00D179F7" w:rsidP="00A5128F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     надбавку за стабильно высокие показатели  результативности работы, высокие академические и творческие достижения;</w:t>
      </w:r>
    </w:p>
    <w:p w:rsidR="00D179F7" w:rsidRPr="007D2631" w:rsidRDefault="00D179F7" w:rsidP="00A5128F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     надбавку за участие в реализации национальных проектов, федеральных и областных целевых программах;</w:t>
      </w:r>
    </w:p>
    <w:p w:rsidR="00D179F7" w:rsidRPr="007D2631" w:rsidRDefault="00D179F7" w:rsidP="00A5128F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     надбавку за разработку и внедрение новых эффективных программ, методик, форм (обучения, организации и управления учебным процессом), создание областных экспериментальных площадок, применение в работе достижений науки, передовых методов труда, высокие достижения в работе;</w:t>
      </w:r>
    </w:p>
    <w:p w:rsidR="00D179F7" w:rsidRPr="007D2631" w:rsidRDefault="00D179F7" w:rsidP="00A5128F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     надбавку за выполнение особо важных или срочных работ (на срок их проведения);</w:t>
      </w:r>
    </w:p>
    <w:p w:rsidR="00D179F7" w:rsidRPr="007D2631" w:rsidRDefault="00D179F7" w:rsidP="00A5128F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     надбавку за сложность и напряжённость выполняемой работы.</w:t>
      </w:r>
    </w:p>
    <w:p w:rsidR="00D179F7" w:rsidRPr="007D2631" w:rsidRDefault="00D179F7" w:rsidP="00A5128F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     Размер стимулирующей надбавки за интенсивность и высокие результаты работы  может быть установлен как в абсолютном значении, так и в процентном отношении к окладу (должностному окладу), (ставке) по одному или нескольким основаниям. Рекомендуемый размер указанной надбавки может составлять до 100 процентов. Стимулирующая надбавка устанавливается работнику приказом по учреждению с учётом критериев, позволяющих оценить интенсивность и высокие результаты работы сроком не более одного года, по истечении которого может быть сохранена или отменена.</w:t>
      </w:r>
    </w:p>
    <w:p w:rsidR="00D179F7" w:rsidRPr="007D2631" w:rsidRDefault="00D179F7" w:rsidP="00A5128F">
      <w:pPr>
        <w:pStyle w:val="a7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Выплаты за качество выполняемых работ включают в себя:</w:t>
      </w:r>
    </w:p>
    <w:p w:rsidR="00D179F7" w:rsidRPr="007D2631" w:rsidRDefault="00D179F7" w:rsidP="00A5128F">
      <w:pPr>
        <w:pStyle w:val="a7"/>
        <w:numPr>
          <w:ilvl w:val="2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Выплаты, устанавливаемые на постоянной основе:</w:t>
      </w:r>
    </w:p>
    <w:p w:rsidR="00D179F7" w:rsidRPr="007D2631" w:rsidRDefault="00D179F7" w:rsidP="00A5128F">
      <w:pPr>
        <w:pStyle w:val="a7"/>
        <w:ind w:left="108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надбавка за квалификационную категорию</w:t>
      </w:r>
      <w:r w:rsidR="00D77D9D">
        <w:rPr>
          <w:rFonts w:ascii="Times New Roman" w:hAnsi="Times New Roman"/>
          <w:sz w:val="28"/>
          <w:szCs w:val="28"/>
        </w:rPr>
        <w:t>.</w:t>
      </w:r>
    </w:p>
    <w:p w:rsidR="00D179F7" w:rsidRPr="007D2631" w:rsidRDefault="00D179F7" w:rsidP="00A5128F">
      <w:pPr>
        <w:pStyle w:val="a7"/>
        <w:numPr>
          <w:ilvl w:val="3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Надбавка за квалификационную категорию устанавливается работникам учреждения, замещающим должности, отнесённые к профессиональным квалификационным группам должностей работников образования в следующих размерах:</w:t>
      </w:r>
    </w:p>
    <w:p w:rsidR="00D179F7" w:rsidRPr="007D2631" w:rsidRDefault="00D179F7" w:rsidP="00A5128F">
      <w:pPr>
        <w:pStyle w:val="a7"/>
        <w:ind w:left="108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     при наличии высшей квалификационной категории – 30 процентов оклада (должностного оклада), (ставки);</w:t>
      </w:r>
    </w:p>
    <w:p w:rsidR="00D179F7" w:rsidRPr="007D2631" w:rsidRDefault="00D179F7" w:rsidP="00A5128F">
      <w:pPr>
        <w:pStyle w:val="a7"/>
        <w:ind w:left="108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     при наличии первой квалификационной категории – 15 процентов оклада (должностного оклада), (ставки);</w:t>
      </w:r>
    </w:p>
    <w:p w:rsidR="00D179F7" w:rsidRPr="007D2631" w:rsidRDefault="00D179F7" w:rsidP="00A5128F">
      <w:pPr>
        <w:pStyle w:val="a7"/>
        <w:ind w:left="108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     при наличии второй квалификационной категории – 5 процентов оклада (должностного оклада), (ставки).</w:t>
      </w:r>
    </w:p>
    <w:p w:rsidR="00D179F7" w:rsidRPr="007D2631" w:rsidRDefault="00D179F7" w:rsidP="00A5128F">
      <w:pPr>
        <w:pStyle w:val="a7"/>
        <w:ind w:left="108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lastRenderedPageBreak/>
        <w:t xml:space="preserve">     Надба</w:t>
      </w:r>
      <w:r>
        <w:rPr>
          <w:rFonts w:ascii="Times New Roman" w:hAnsi="Times New Roman"/>
          <w:sz w:val="28"/>
          <w:szCs w:val="28"/>
        </w:rPr>
        <w:t>вка за квалификационную категорию устанавливается по результатам аттестации работников со дня принятия соответствующего решения аттестационной комиссией и выплачивается  на основании приказа о присвоении квалификационной категории.</w:t>
      </w:r>
    </w:p>
    <w:p w:rsidR="00D179F7" w:rsidRPr="007D2631" w:rsidRDefault="00D179F7" w:rsidP="00A5128F">
      <w:pPr>
        <w:pStyle w:val="a7"/>
        <w:numPr>
          <w:ilvl w:val="3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Надбавка за наличие почётного звания устанавливается работникам, которым присвоено почётное звание по основному профилю профессиональной деятельности:</w:t>
      </w:r>
    </w:p>
    <w:p w:rsidR="00D179F7" w:rsidRPr="007D2631" w:rsidRDefault="00D179F7" w:rsidP="00A5128F">
      <w:pPr>
        <w:pStyle w:val="a7"/>
        <w:ind w:left="108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7D2631">
        <w:rPr>
          <w:rFonts w:ascii="Times New Roman" w:hAnsi="Times New Roman"/>
          <w:sz w:val="28"/>
          <w:szCs w:val="28"/>
        </w:rPr>
        <w:t xml:space="preserve">При наличии почётного звания, название которых начинается со слова «Народный» - до 50 процентов оклада (должностного оклада), (ставки), «Заслуженный» </w:t>
      </w:r>
      <w:r>
        <w:rPr>
          <w:rFonts w:ascii="Times New Roman" w:hAnsi="Times New Roman"/>
          <w:sz w:val="28"/>
          <w:szCs w:val="28"/>
        </w:rPr>
        <w:t xml:space="preserve"> и другие государственные награды, полученные в системе образования Российской Федерации </w:t>
      </w:r>
      <w:r w:rsidRPr="007D2631">
        <w:rPr>
          <w:rFonts w:ascii="Times New Roman" w:hAnsi="Times New Roman"/>
          <w:sz w:val="28"/>
          <w:szCs w:val="28"/>
        </w:rPr>
        <w:t>- до 30 процентов оклада (должностного оклада), (ставки) по основной работе и работе, осуществляемой по совместительству, награждённым ведомственным</w:t>
      </w:r>
      <w:r>
        <w:rPr>
          <w:rFonts w:ascii="Times New Roman" w:hAnsi="Times New Roman"/>
          <w:sz w:val="28"/>
          <w:szCs w:val="28"/>
        </w:rPr>
        <w:t>и наградами</w:t>
      </w:r>
      <w:r w:rsidRPr="007D2631">
        <w:rPr>
          <w:rFonts w:ascii="Times New Roman" w:hAnsi="Times New Roman"/>
          <w:sz w:val="28"/>
          <w:szCs w:val="28"/>
        </w:rPr>
        <w:t xml:space="preserve"> – до 15 процентов оклада (должностного оклада), (ставки) по основной работе и работе, осуществляемой по</w:t>
      </w:r>
      <w:proofErr w:type="gramEnd"/>
      <w:r w:rsidRPr="007D2631">
        <w:rPr>
          <w:rFonts w:ascii="Times New Roman" w:hAnsi="Times New Roman"/>
          <w:sz w:val="28"/>
          <w:szCs w:val="28"/>
        </w:rPr>
        <w:t xml:space="preserve"> совместительству.</w:t>
      </w:r>
    </w:p>
    <w:p w:rsidR="00D179F7" w:rsidRPr="007D2631" w:rsidRDefault="00D179F7" w:rsidP="00A5128F">
      <w:pPr>
        <w:pStyle w:val="a7"/>
        <w:ind w:left="108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     Надбавка работникам, имеющим </w:t>
      </w:r>
      <w:r>
        <w:rPr>
          <w:rFonts w:ascii="Times New Roman" w:hAnsi="Times New Roman"/>
          <w:sz w:val="28"/>
          <w:szCs w:val="28"/>
        </w:rPr>
        <w:t xml:space="preserve">государственные или ведомственные награды, </w:t>
      </w:r>
      <w:r w:rsidRPr="007D2631">
        <w:rPr>
          <w:rFonts w:ascii="Times New Roman" w:hAnsi="Times New Roman"/>
          <w:sz w:val="28"/>
          <w:szCs w:val="28"/>
        </w:rPr>
        <w:t xml:space="preserve"> устанавливается со дня присвоения </w:t>
      </w:r>
      <w:r>
        <w:rPr>
          <w:rFonts w:ascii="Times New Roman" w:hAnsi="Times New Roman"/>
          <w:sz w:val="28"/>
          <w:szCs w:val="28"/>
        </w:rPr>
        <w:t xml:space="preserve"> государственных или ведомственных наград.</w:t>
      </w:r>
      <w:r w:rsidRPr="007D2631">
        <w:rPr>
          <w:rFonts w:ascii="Times New Roman" w:hAnsi="Times New Roman"/>
          <w:sz w:val="28"/>
          <w:szCs w:val="28"/>
        </w:rPr>
        <w:t xml:space="preserve"> При наличии у работника двух и более </w:t>
      </w:r>
      <w:r>
        <w:rPr>
          <w:rFonts w:ascii="Times New Roman" w:hAnsi="Times New Roman"/>
          <w:sz w:val="28"/>
          <w:szCs w:val="28"/>
        </w:rPr>
        <w:t xml:space="preserve"> наград </w:t>
      </w:r>
      <w:r w:rsidRPr="007D2631">
        <w:rPr>
          <w:rFonts w:ascii="Times New Roman" w:hAnsi="Times New Roman"/>
          <w:sz w:val="28"/>
          <w:szCs w:val="28"/>
        </w:rPr>
        <w:t xml:space="preserve"> надбавка устанавливается по одному из имеющихся оснований, имеющему большее значение.</w:t>
      </w:r>
    </w:p>
    <w:p w:rsidR="00D179F7" w:rsidRPr="007D2631" w:rsidRDefault="00D179F7" w:rsidP="00A5128F">
      <w:pPr>
        <w:pStyle w:val="a7"/>
        <w:numPr>
          <w:ilvl w:val="2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Надбавка за качество, которая устанавливается работнику на определённый срок приказом по учреждению с учётом критериев, позволяющих оценить результативность и качество работы.</w:t>
      </w:r>
    </w:p>
    <w:p w:rsidR="00D179F7" w:rsidRPr="007D2631" w:rsidRDefault="00D179F7" w:rsidP="00A5128F">
      <w:pPr>
        <w:pStyle w:val="a7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Стимулирующая надбавка за стаж работы в учреждениях образования устанавливается:</w:t>
      </w:r>
    </w:p>
    <w:p w:rsidR="00D179F7" w:rsidRPr="007D2631" w:rsidRDefault="00D179F7" w:rsidP="00A5128F">
      <w:pPr>
        <w:pStyle w:val="a7"/>
        <w:numPr>
          <w:ilvl w:val="2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Педагогическим работникам за стаж педагогической работы, другим работникам – в зависимости от общего количества лет, проработанных в учреждениях образования, в следующих размерах от оклада (должностного оклада), (ставки):</w:t>
      </w:r>
    </w:p>
    <w:p w:rsidR="00D179F7" w:rsidRPr="007D2631" w:rsidRDefault="00D179F7" w:rsidP="00A5128F">
      <w:pPr>
        <w:pStyle w:val="a7"/>
        <w:ind w:left="108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     при стаже работы от  5 лет</w:t>
      </w:r>
      <w:r>
        <w:rPr>
          <w:rFonts w:ascii="Times New Roman" w:hAnsi="Times New Roman"/>
          <w:sz w:val="28"/>
          <w:szCs w:val="28"/>
        </w:rPr>
        <w:t xml:space="preserve"> и выше </w:t>
      </w:r>
      <w:r w:rsidRPr="007D2631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3</w:t>
      </w:r>
      <w:r w:rsidRPr="007D2631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а.</w:t>
      </w:r>
    </w:p>
    <w:p w:rsidR="00D179F7" w:rsidRPr="007D2631" w:rsidRDefault="00D179F7" w:rsidP="00A5128F">
      <w:pPr>
        <w:pStyle w:val="a7"/>
        <w:ind w:left="108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     Надбавка к оклад</w:t>
      </w:r>
      <w:r>
        <w:rPr>
          <w:rFonts w:ascii="Times New Roman" w:hAnsi="Times New Roman"/>
          <w:sz w:val="28"/>
          <w:szCs w:val="28"/>
        </w:rPr>
        <w:t>у</w:t>
      </w:r>
      <w:r w:rsidRPr="007D2631">
        <w:rPr>
          <w:rFonts w:ascii="Times New Roman" w:hAnsi="Times New Roman"/>
          <w:sz w:val="28"/>
          <w:szCs w:val="28"/>
        </w:rPr>
        <w:t xml:space="preserve"> (должностному окладу), (ставке) за стаж работы в учреждениях устанавливается работнику по основной работе и работе, выполняемой по совместительству, а также при замещении временно отсутствующих работников пропорционально доле занимаемой штатной единицы и (или) учебной нагрузки.</w:t>
      </w:r>
    </w:p>
    <w:p w:rsidR="00D179F7" w:rsidRPr="007D2631" w:rsidRDefault="00D179F7" w:rsidP="00A5128F">
      <w:pPr>
        <w:pStyle w:val="a7"/>
        <w:ind w:left="108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     Установление (изменение) размера надбавки производится со дня достижения отработанного периода, дающего право на увеличение размера надбавки, если документы, подтверждающие отработанный период, находятся в учреждении, или со дня представления работником необходимого документа, подтверждающего отработанный период.</w:t>
      </w:r>
    </w:p>
    <w:p w:rsidR="00D179F7" w:rsidRPr="007D2631" w:rsidRDefault="00D179F7" w:rsidP="00A5128F">
      <w:pPr>
        <w:pStyle w:val="a7"/>
        <w:ind w:left="108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lastRenderedPageBreak/>
        <w:t xml:space="preserve">     Основным документом для определения стажа работы является трудовая книжка либо иные подтверждающие документы, заверенные в установленном порядке.</w:t>
      </w:r>
    </w:p>
    <w:p w:rsidR="00D179F7" w:rsidRPr="007D2631" w:rsidRDefault="00D179F7" w:rsidP="00A5128F">
      <w:pPr>
        <w:pStyle w:val="a7"/>
        <w:ind w:left="108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     Учредитель, в утверждаемом им порядке, устанавливает Порядок зачёта в педагогический стаж времени работы в отдельных учреждениях (организациях), а также времени обучения в учреждениях высшего и среднего профессионального образования и времени нахождения на военной службе по контракту (по призыву).</w:t>
      </w:r>
    </w:p>
    <w:p w:rsidR="00D179F7" w:rsidRPr="007D2631" w:rsidRDefault="00D179F7" w:rsidP="00A5128F">
      <w:pPr>
        <w:pStyle w:val="a7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Премиальные выплаты по итогам работы включают в себя:</w:t>
      </w:r>
    </w:p>
    <w:p w:rsidR="00D179F7" w:rsidRPr="007D2631" w:rsidRDefault="00D179F7" w:rsidP="00A5128F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     премии за выполнение особо важных и ответственных работ, которые выплачиваются работникам единовременно по итогам выполнения особо важных и ответственных работ;</w:t>
      </w:r>
    </w:p>
    <w:p w:rsidR="00D179F7" w:rsidRPr="007D2631" w:rsidRDefault="00D179F7" w:rsidP="00A5128F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     премии по итогам работы (за месяц, квартал, год).</w:t>
      </w:r>
    </w:p>
    <w:p w:rsidR="00D179F7" w:rsidRPr="007D2631" w:rsidRDefault="00D179F7" w:rsidP="00A5128F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     При премировании по итогам работы (за месяц, квартал, год) учитываются:</w:t>
      </w:r>
    </w:p>
    <w:p w:rsidR="00D179F7" w:rsidRPr="007D2631" w:rsidRDefault="00D179F7" w:rsidP="00A5128F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     успешное и добросовестное исполнение работником своих должностных обязанностей в соответствующем периоде;</w:t>
      </w:r>
    </w:p>
    <w:p w:rsidR="00D179F7" w:rsidRPr="007D2631" w:rsidRDefault="00D179F7" w:rsidP="00A5128F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     инициатива, творчество и применение в работе современных форм и методов организации труда;</w:t>
      </w:r>
    </w:p>
    <w:p w:rsidR="00D179F7" w:rsidRPr="007D2631" w:rsidRDefault="00D179F7" w:rsidP="00A5128F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     выполнение порученной работы, связанной с обеспечением рабочего процесса или уставной деятельности учреждения;</w:t>
      </w:r>
    </w:p>
    <w:p w:rsidR="00D179F7" w:rsidRPr="007D2631" w:rsidRDefault="00D179F7" w:rsidP="00A5128F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     достижение высоких результатов в работе за соответствующий период;</w:t>
      </w:r>
    </w:p>
    <w:p w:rsidR="00D179F7" w:rsidRPr="007D2631" w:rsidRDefault="00D179F7" w:rsidP="00A5128F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     участие в инновационной деятельности;</w:t>
      </w:r>
    </w:p>
    <w:p w:rsidR="00D179F7" w:rsidRPr="007D2631" w:rsidRDefault="00D179F7" w:rsidP="00A5128F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     качественная подготовка и своевременная сдача отчётности учреждения.</w:t>
      </w:r>
    </w:p>
    <w:p w:rsidR="00D179F7" w:rsidRPr="007D2631" w:rsidRDefault="00D179F7" w:rsidP="00A5128F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     Единовременное премирование, как правило, осуществляется за выполнение особо важных заданий или добровольно по собственной инициативе (достижения специальных показателей).</w:t>
      </w:r>
    </w:p>
    <w:p w:rsidR="00D179F7" w:rsidRPr="007D2631" w:rsidRDefault="00D179F7" w:rsidP="00A5128F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     Единовременные премии могут предусматриваться к юбилейным датам, профессиональным праздникам и так далее.</w:t>
      </w:r>
    </w:p>
    <w:p w:rsidR="00D179F7" w:rsidRPr="007D2631" w:rsidRDefault="00D179F7" w:rsidP="00A5128F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     Порядок и условия единовременного премирования фиксируется в коллективных договорах учреждения.</w:t>
      </w:r>
    </w:p>
    <w:p w:rsidR="00D179F7" w:rsidRPr="007D2631" w:rsidRDefault="00D179F7" w:rsidP="00A5128F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     Премирование работников осуществляется по решению руководителя учреждения в пределах бюджетных ассигнований на оплату труда работников учреждения, а также средств от иной приносящей доход деятельности, направленных учреждением на оплату труда.</w:t>
      </w:r>
    </w:p>
    <w:p w:rsidR="00D179F7" w:rsidRPr="007D2631" w:rsidRDefault="00D179F7" w:rsidP="00A5128F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     Размер премий  может устанавливаться как в абсолютном значении, так и в процентном отношении к окладу (должностному окладу), (ставке). Максимальным размером премии по итогам работы не ограничены.</w:t>
      </w:r>
    </w:p>
    <w:p w:rsidR="00D179F7" w:rsidRPr="007D2631" w:rsidRDefault="003205F9" w:rsidP="003205F9">
      <w:pPr>
        <w:pStyle w:val="a7"/>
        <w:tabs>
          <w:tab w:val="left" w:pos="1770"/>
        </w:tabs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179F7" w:rsidRPr="007D2631" w:rsidRDefault="00D179F7" w:rsidP="00A5128F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7D2631">
        <w:rPr>
          <w:rFonts w:ascii="Times New Roman" w:hAnsi="Times New Roman"/>
          <w:b/>
          <w:sz w:val="28"/>
          <w:szCs w:val="28"/>
        </w:rPr>
        <w:t xml:space="preserve">Условия </w:t>
      </w:r>
      <w:proofErr w:type="gramStart"/>
      <w:r w:rsidRPr="007D2631">
        <w:rPr>
          <w:rFonts w:ascii="Times New Roman" w:hAnsi="Times New Roman"/>
          <w:b/>
          <w:sz w:val="28"/>
          <w:szCs w:val="28"/>
        </w:rPr>
        <w:t>оплаты труда</w:t>
      </w:r>
      <w:r w:rsidR="000A4231">
        <w:rPr>
          <w:rFonts w:ascii="Times New Roman" w:hAnsi="Times New Roman"/>
          <w:b/>
          <w:sz w:val="28"/>
          <w:szCs w:val="28"/>
        </w:rPr>
        <w:t xml:space="preserve"> заместителей</w:t>
      </w:r>
      <w:r w:rsidRPr="007D263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директора </w:t>
      </w:r>
      <w:r w:rsidRPr="007D2631">
        <w:rPr>
          <w:rFonts w:ascii="Times New Roman" w:hAnsi="Times New Roman"/>
          <w:b/>
          <w:sz w:val="28"/>
          <w:szCs w:val="28"/>
        </w:rPr>
        <w:t>учреждения</w:t>
      </w:r>
      <w:proofErr w:type="gramEnd"/>
      <w:r w:rsidRPr="007D2631">
        <w:rPr>
          <w:rFonts w:ascii="Times New Roman" w:hAnsi="Times New Roman"/>
          <w:b/>
          <w:sz w:val="28"/>
          <w:szCs w:val="28"/>
        </w:rPr>
        <w:t xml:space="preserve"> </w:t>
      </w:r>
    </w:p>
    <w:p w:rsidR="00D179F7" w:rsidRPr="007D2631" w:rsidRDefault="00D179F7" w:rsidP="00A5128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179F7" w:rsidRPr="007D2631" w:rsidRDefault="00D179F7" w:rsidP="00A5128F">
      <w:pPr>
        <w:pStyle w:val="a7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lastRenderedPageBreak/>
        <w:t xml:space="preserve">Заработная плата </w:t>
      </w:r>
      <w:r w:rsidR="000A4231">
        <w:rPr>
          <w:rFonts w:ascii="Times New Roman" w:hAnsi="Times New Roman"/>
          <w:sz w:val="28"/>
          <w:szCs w:val="28"/>
        </w:rPr>
        <w:t xml:space="preserve">заместителей </w:t>
      </w:r>
      <w:r>
        <w:rPr>
          <w:rFonts w:ascii="Times New Roman" w:hAnsi="Times New Roman"/>
          <w:sz w:val="28"/>
          <w:szCs w:val="28"/>
        </w:rPr>
        <w:t xml:space="preserve">директора </w:t>
      </w:r>
      <w:r w:rsidRPr="007D2631">
        <w:rPr>
          <w:rFonts w:ascii="Times New Roman" w:hAnsi="Times New Roman"/>
          <w:sz w:val="28"/>
          <w:szCs w:val="28"/>
        </w:rPr>
        <w:t>учреждения  состоит из должностного оклада, выплат компенсационного и стимулирующего характера.</w:t>
      </w:r>
    </w:p>
    <w:p w:rsidR="00D179F7" w:rsidRPr="007D2631" w:rsidRDefault="00D179F7" w:rsidP="00A5128F">
      <w:pPr>
        <w:pStyle w:val="a7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Размеры должностных окладов заместителей </w:t>
      </w:r>
      <w:r>
        <w:rPr>
          <w:rFonts w:ascii="Times New Roman" w:hAnsi="Times New Roman"/>
          <w:sz w:val="28"/>
          <w:szCs w:val="28"/>
        </w:rPr>
        <w:t>директора</w:t>
      </w:r>
      <w:r w:rsidRPr="007D2631">
        <w:rPr>
          <w:rFonts w:ascii="Times New Roman" w:hAnsi="Times New Roman"/>
          <w:sz w:val="28"/>
          <w:szCs w:val="28"/>
        </w:rPr>
        <w:t xml:space="preserve"> учреждения устанавливаются на 10-30 процентов ниже должностного оклада руководителя.</w:t>
      </w:r>
    </w:p>
    <w:p w:rsidR="00D179F7" w:rsidRPr="007D2631" w:rsidRDefault="00D179F7" w:rsidP="00A5128F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     Конкретный размер должностного оклада заместителя руководителя учреждения определяется трудовым договором, заключённым между учреждением и заместителем руководителя учреждения.</w:t>
      </w:r>
    </w:p>
    <w:p w:rsidR="00D179F7" w:rsidRPr="007D2631" w:rsidRDefault="00D179F7" w:rsidP="00A5128F">
      <w:pPr>
        <w:pStyle w:val="a7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7D2631">
        <w:rPr>
          <w:rFonts w:ascii="Times New Roman" w:hAnsi="Times New Roman"/>
          <w:sz w:val="28"/>
          <w:szCs w:val="28"/>
        </w:rPr>
        <w:t xml:space="preserve">аместителям </w:t>
      </w:r>
      <w:r>
        <w:rPr>
          <w:rFonts w:ascii="Times New Roman" w:hAnsi="Times New Roman"/>
          <w:sz w:val="28"/>
          <w:szCs w:val="28"/>
        </w:rPr>
        <w:t>директора</w:t>
      </w:r>
      <w:r w:rsidRPr="007D2631">
        <w:rPr>
          <w:rFonts w:ascii="Times New Roman" w:hAnsi="Times New Roman"/>
          <w:sz w:val="28"/>
          <w:szCs w:val="28"/>
        </w:rPr>
        <w:t xml:space="preserve"> учреждения с учётом условий труда устанавливаются выплаты компенсационного характера, предусмотренные разделом 3 настоящего Положения.</w:t>
      </w:r>
    </w:p>
    <w:p w:rsidR="00D179F7" w:rsidRPr="007D2631" w:rsidRDefault="00D179F7" w:rsidP="00A5128F">
      <w:pPr>
        <w:pStyle w:val="a7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Заместителям </w:t>
      </w:r>
      <w:r>
        <w:rPr>
          <w:rFonts w:ascii="Times New Roman" w:hAnsi="Times New Roman"/>
          <w:sz w:val="28"/>
          <w:szCs w:val="28"/>
        </w:rPr>
        <w:t>директора</w:t>
      </w:r>
      <w:r w:rsidRPr="007D2631">
        <w:rPr>
          <w:rFonts w:ascii="Times New Roman" w:hAnsi="Times New Roman"/>
          <w:sz w:val="28"/>
          <w:szCs w:val="28"/>
        </w:rPr>
        <w:t xml:space="preserve"> учреждения локальными нормативными актами учреждения и (или) коллективным договором устанавливаются выплаты компенсационного и стимулирующего характера, предусмотренные разделами 3 и 4 настоящего Положения.</w:t>
      </w:r>
    </w:p>
    <w:p w:rsidR="00D179F7" w:rsidRPr="00A5128F" w:rsidRDefault="00D179F7" w:rsidP="00A5128F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</w:p>
    <w:p w:rsidR="00D179F7" w:rsidRPr="00235D45" w:rsidRDefault="00D179F7" w:rsidP="00A5128F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235D45">
        <w:rPr>
          <w:rFonts w:ascii="Times New Roman" w:hAnsi="Times New Roman"/>
          <w:b/>
          <w:sz w:val="28"/>
          <w:szCs w:val="28"/>
        </w:rPr>
        <w:t>Другие вопросы оплаты труда</w:t>
      </w:r>
    </w:p>
    <w:p w:rsidR="00D179F7" w:rsidRPr="007D2631" w:rsidRDefault="00D179F7" w:rsidP="00A5128F">
      <w:pPr>
        <w:pStyle w:val="a7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Учреждение самостоятельно устанавливает структуру штатного расписания </w:t>
      </w:r>
      <w:r w:rsidR="00FE6396">
        <w:rPr>
          <w:rFonts w:ascii="Times New Roman" w:hAnsi="Times New Roman"/>
          <w:sz w:val="28"/>
          <w:szCs w:val="28"/>
        </w:rPr>
        <w:t>и заработную плату работников [</w:t>
      </w:r>
      <w:r w:rsidRPr="007D2631">
        <w:rPr>
          <w:rFonts w:ascii="Times New Roman" w:hAnsi="Times New Roman"/>
          <w:sz w:val="28"/>
          <w:szCs w:val="28"/>
        </w:rPr>
        <w:t>включая оклады (должностные оклады), (ставки), а также доплаты за дополнительный объём работы, компенсационные и стимулирующие выплаты] в пределах выделенного фонда оплаты труда.</w:t>
      </w:r>
    </w:p>
    <w:p w:rsidR="00D179F7" w:rsidRPr="007D2631" w:rsidRDefault="00D179F7" w:rsidP="00A5128F">
      <w:pPr>
        <w:pStyle w:val="a7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Штатное расписание включает в себя все должности служащих, профессии рабочих данного учреждения (форма штатного расписания утверждается нормативным правовым актом учредителя). Внесение изменений в штатное расписание производится на основании приказа руководителя учреждения</w:t>
      </w:r>
    </w:p>
    <w:p w:rsidR="00D179F7" w:rsidRPr="007D2631" w:rsidRDefault="00D179F7" w:rsidP="00A5128F">
      <w:pPr>
        <w:pStyle w:val="a7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Наличие у работников диплома государственного образца «бакалавр», «специалист», «магистр» даёт право на установление им окладов (должностных окладов), (ставок), предусмотренных для лиц, имеющих высшее профессиональное образование.</w:t>
      </w:r>
    </w:p>
    <w:p w:rsidR="00D179F7" w:rsidRPr="007D2631" w:rsidRDefault="00D179F7" w:rsidP="00A5128F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     Окончание 3 полных курсов высшего учебного заведения даёт право на установление размеров окладов (должностных окладов), (ставок), предусмотренных для лиц, имеющих среднее профессиональное образование.</w:t>
      </w:r>
    </w:p>
    <w:p w:rsidR="00D179F7" w:rsidRPr="007D2631" w:rsidRDefault="00D179F7" w:rsidP="00A5128F">
      <w:pPr>
        <w:pStyle w:val="a7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Из фонда оплаты труда учреждения работникам может быть предоставлена материальная помощь. Размеры и условия выплаты материальной помощи устанавливаются коллективным договор</w:t>
      </w:r>
      <w:r>
        <w:rPr>
          <w:rFonts w:ascii="Times New Roman" w:hAnsi="Times New Roman"/>
          <w:sz w:val="28"/>
          <w:szCs w:val="28"/>
        </w:rPr>
        <w:t>ом</w:t>
      </w:r>
      <w:r w:rsidRPr="007D2631">
        <w:rPr>
          <w:rFonts w:ascii="Times New Roman" w:hAnsi="Times New Roman"/>
          <w:sz w:val="28"/>
          <w:szCs w:val="28"/>
        </w:rPr>
        <w:t>, соглашениями, локальными нормативными актами учреждения.</w:t>
      </w:r>
    </w:p>
    <w:p w:rsidR="00D179F7" w:rsidRDefault="00D179F7" w:rsidP="00A5128F">
      <w:r>
        <w:t xml:space="preserve">                      </w:t>
      </w:r>
    </w:p>
    <w:p w:rsidR="00324F62" w:rsidRPr="00D77D9D" w:rsidRDefault="00D179F7" w:rsidP="00D77D9D">
      <w:pPr>
        <w:pStyle w:val="NoSpacing1"/>
        <w:jc w:val="right"/>
      </w:pPr>
      <w:r>
        <w:t xml:space="preserve">                               </w:t>
      </w:r>
      <w:r w:rsidR="00D77D9D">
        <w:t xml:space="preserve"> </w:t>
      </w:r>
    </w:p>
    <w:p w:rsidR="00324F62" w:rsidRDefault="00324F62" w:rsidP="00D77D9D">
      <w:pPr>
        <w:pStyle w:val="NoSpacing1"/>
        <w:rPr>
          <w:rFonts w:ascii="Times New Roman" w:hAnsi="Times New Roman"/>
        </w:rPr>
      </w:pPr>
    </w:p>
    <w:p w:rsidR="00D77D9D" w:rsidRDefault="00D77D9D" w:rsidP="00D77D9D">
      <w:pPr>
        <w:pStyle w:val="NoSpacing1"/>
        <w:rPr>
          <w:rFonts w:ascii="Times New Roman" w:hAnsi="Times New Roman"/>
        </w:rPr>
      </w:pPr>
    </w:p>
    <w:p w:rsidR="00D77D9D" w:rsidRDefault="00D77D9D" w:rsidP="00D77D9D">
      <w:pPr>
        <w:pStyle w:val="NoSpacing1"/>
        <w:rPr>
          <w:rFonts w:ascii="Times New Roman" w:hAnsi="Times New Roman"/>
        </w:rPr>
      </w:pPr>
    </w:p>
    <w:p w:rsidR="00D179F7" w:rsidRPr="00190325" w:rsidRDefault="00D179F7" w:rsidP="00A5128F">
      <w:pPr>
        <w:pStyle w:val="NoSpacing1"/>
        <w:jc w:val="right"/>
        <w:rPr>
          <w:rFonts w:ascii="Times New Roman" w:hAnsi="Times New Roman"/>
          <w:sz w:val="20"/>
          <w:szCs w:val="20"/>
        </w:rPr>
      </w:pPr>
      <w:r w:rsidRPr="00190325">
        <w:rPr>
          <w:rFonts w:ascii="Times New Roman" w:hAnsi="Times New Roman"/>
        </w:rPr>
        <w:lastRenderedPageBreak/>
        <w:t xml:space="preserve">     </w:t>
      </w:r>
      <w:r w:rsidRPr="00190325">
        <w:rPr>
          <w:rFonts w:ascii="Times New Roman" w:hAnsi="Times New Roman"/>
          <w:sz w:val="20"/>
          <w:szCs w:val="20"/>
        </w:rPr>
        <w:t>ПРИЛОЖЕНИЕ 1</w:t>
      </w:r>
    </w:p>
    <w:p w:rsidR="00D179F7" w:rsidRPr="00190325" w:rsidRDefault="00D179F7" w:rsidP="00A5128F">
      <w:pPr>
        <w:pStyle w:val="NoSpacing1"/>
        <w:jc w:val="right"/>
        <w:rPr>
          <w:rFonts w:ascii="Times New Roman" w:hAnsi="Times New Roman"/>
          <w:sz w:val="20"/>
          <w:szCs w:val="20"/>
        </w:rPr>
      </w:pPr>
      <w:r w:rsidRPr="00190325">
        <w:rPr>
          <w:rFonts w:ascii="Times New Roman" w:hAnsi="Times New Roman"/>
          <w:sz w:val="20"/>
          <w:szCs w:val="20"/>
        </w:rPr>
        <w:t xml:space="preserve">к Положению об оплате труда работников </w:t>
      </w:r>
    </w:p>
    <w:p w:rsidR="00D179F7" w:rsidRPr="00190325" w:rsidRDefault="00D179F7" w:rsidP="00A5128F">
      <w:pPr>
        <w:pStyle w:val="NoSpacing1"/>
        <w:jc w:val="right"/>
        <w:rPr>
          <w:rFonts w:ascii="Times New Roman" w:hAnsi="Times New Roman"/>
          <w:sz w:val="20"/>
          <w:szCs w:val="20"/>
        </w:rPr>
      </w:pPr>
      <w:r w:rsidRPr="00190325">
        <w:rPr>
          <w:rFonts w:ascii="Times New Roman" w:hAnsi="Times New Roman"/>
          <w:sz w:val="20"/>
          <w:szCs w:val="20"/>
        </w:rPr>
        <w:t xml:space="preserve">муниципального </w:t>
      </w:r>
      <w:r w:rsidR="00190325" w:rsidRPr="00190325">
        <w:rPr>
          <w:rFonts w:ascii="Times New Roman" w:hAnsi="Times New Roman"/>
          <w:sz w:val="20"/>
          <w:szCs w:val="20"/>
        </w:rPr>
        <w:t xml:space="preserve">бюджетного </w:t>
      </w:r>
      <w:r w:rsidRPr="00190325">
        <w:rPr>
          <w:rFonts w:ascii="Times New Roman" w:hAnsi="Times New Roman"/>
          <w:sz w:val="20"/>
          <w:szCs w:val="20"/>
        </w:rPr>
        <w:t xml:space="preserve">образовательного учреждения </w:t>
      </w:r>
    </w:p>
    <w:p w:rsidR="00D179F7" w:rsidRPr="00190325" w:rsidRDefault="00190325" w:rsidP="00A5128F">
      <w:pPr>
        <w:pStyle w:val="NoSpacing1"/>
        <w:jc w:val="right"/>
        <w:rPr>
          <w:rFonts w:ascii="Times New Roman" w:hAnsi="Times New Roman"/>
          <w:sz w:val="20"/>
          <w:szCs w:val="20"/>
        </w:rPr>
      </w:pPr>
      <w:r w:rsidRPr="00190325">
        <w:rPr>
          <w:rFonts w:ascii="Times New Roman" w:hAnsi="Times New Roman"/>
          <w:sz w:val="20"/>
          <w:szCs w:val="20"/>
        </w:rPr>
        <w:t>Сосновс</w:t>
      </w:r>
      <w:r w:rsidR="00D179F7" w:rsidRPr="00190325">
        <w:rPr>
          <w:rFonts w:ascii="Times New Roman" w:hAnsi="Times New Roman"/>
          <w:sz w:val="20"/>
          <w:szCs w:val="20"/>
        </w:rPr>
        <w:t>кой средней общеобразовательной школы</w:t>
      </w:r>
    </w:p>
    <w:p w:rsidR="00D179F7" w:rsidRPr="00190325" w:rsidRDefault="00D179F7" w:rsidP="00A5128F">
      <w:pPr>
        <w:pStyle w:val="NoSpacing1"/>
        <w:jc w:val="right"/>
        <w:rPr>
          <w:rFonts w:ascii="Times New Roman" w:hAnsi="Times New Roman"/>
          <w:sz w:val="20"/>
          <w:szCs w:val="20"/>
        </w:rPr>
      </w:pPr>
      <w:r w:rsidRPr="00190325">
        <w:rPr>
          <w:rFonts w:ascii="Times New Roman" w:hAnsi="Times New Roman"/>
          <w:sz w:val="20"/>
          <w:szCs w:val="20"/>
        </w:rPr>
        <w:t>Руднянского муниципального района</w:t>
      </w:r>
    </w:p>
    <w:p w:rsidR="00D179F7" w:rsidRPr="00190325" w:rsidRDefault="00D179F7" w:rsidP="00A5128F">
      <w:pPr>
        <w:jc w:val="right"/>
        <w:rPr>
          <w:rFonts w:ascii="Times New Roman" w:hAnsi="Times New Roman"/>
          <w:sz w:val="20"/>
          <w:szCs w:val="20"/>
        </w:rPr>
      </w:pPr>
      <w:r w:rsidRPr="00190325">
        <w:rPr>
          <w:rFonts w:ascii="Times New Roman" w:hAnsi="Times New Roman"/>
          <w:sz w:val="20"/>
          <w:szCs w:val="20"/>
        </w:rPr>
        <w:t>Волгоградской области</w:t>
      </w:r>
    </w:p>
    <w:p w:rsidR="00D179F7" w:rsidRDefault="00D179F7" w:rsidP="00A5128F"/>
    <w:p w:rsidR="00D179F7" w:rsidRPr="00190325" w:rsidRDefault="00D179F7" w:rsidP="00A5128F">
      <w:pPr>
        <w:jc w:val="center"/>
        <w:rPr>
          <w:rFonts w:ascii="Times New Roman" w:hAnsi="Times New Roman"/>
          <w:b/>
        </w:rPr>
      </w:pPr>
      <w:r w:rsidRPr="00190325">
        <w:rPr>
          <w:rFonts w:ascii="Times New Roman" w:hAnsi="Times New Roman"/>
          <w:b/>
        </w:rPr>
        <w:t>Базовые (минимальные) размеры окладов (ставок)</w:t>
      </w:r>
    </w:p>
    <w:p w:rsidR="00D179F7" w:rsidRPr="00190325" w:rsidRDefault="00D179F7" w:rsidP="00761FB2">
      <w:pPr>
        <w:jc w:val="center"/>
        <w:rPr>
          <w:rFonts w:ascii="Times New Roman" w:hAnsi="Times New Roman"/>
        </w:rPr>
      </w:pPr>
      <w:r w:rsidRPr="00190325">
        <w:rPr>
          <w:rFonts w:ascii="Times New Roman" w:hAnsi="Times New Roman"/>
          <w:b/>
        </w:rPr>
        <w:t>по профессиональным квалификационным группам работников М</w:t>
      </w:r>
      <w:r w:rsidR="00190325">
        <w:rPr>
          <w:rFonts w:ascii="Times New Roman" w:hAnsi="Times New Roman"/>
          <w:b/>
        </w:rPr>
        <w:t>Б</w:t>
      </w:r>
      <w:r w:rsidRPr="00190325">
        <w:rPr>
          <w:rFonts w:ascii="Times New Roman" w:hAnsi="Times New Roman"/>
          <w:b/>
        </w:rPr>
        <w:t xml:space="preserve">ОУ </w:t>
      </w:r>
      <w:r w:rsidR="00190325">
        <w:rPr>
          <w:rFonts w:ascii="Times New Roman" w:hAnsi="Times New Roman"/>
          <w:b/>
        </w:rPr>
        <w:t>Сосно</w:t>
      </w:r>
      <w:r w:rsidRPr="00190325">
        <w:rPr>
          <w:rFonts w:ascii="Times New Roman" w:hAnsi="Times New Roman"/>
          <w:b/>
        </w:rPr>
        <w:t>вской СОШ.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6"/>
        <w:gridCol w:w="5847"/>
        <w:gridCol w:w="3087"/>
      </w:tblGrid>
      <w:tr w:rsidR="00D179F7" w:rsidRPr="006B4BC9" w:rsidTr="00761FB2">
        <w:tc>
          <w:tcPr>
            <w:tcW w:w="636" w:type="dxa"/>
          </w:tcPr>
          <w:p w:rsidR="00D179F7" w:rsidRPr="006D2854" w:rsidRDefault="00D179F7" w:rsidP="008518B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85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847" w:type="dxa"/>
          </w:tcPr>
          <w:p w:rsidR="00D179F7" w:rsidRPr="006D2854" w:rsidRDefault="00D179F7" w:rsidP="008518B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854">
              <w:rPr>
                <w:rFonts w:ascii="Times New Roman" w:hAnsi="Times New Roman"/>
                <w:sz w:val="28"/>
                <w:szCs w:val="28"/>
              </w:rPr>
              <w:t>Наименование профессиональной квалификационной группы, квалификационного уровня, должности (профессии)</w:t>
            </w:r>
          </w:p>
        </w:tc>
        <w:tc>
          <w:tcPr>
            <w:tcW w:w="3087" w:type="dxa"/>
          </w:tcPr>
          <w:p w:rsidR="00D179F7" w:rsidRPr="006D2854" w:rsidRDefault="00D179F7" w:rsidP="008518B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854">
              <w:rPr>
                <w:rFonts w:ascii="Times New Roman" w:hAnsi="Times New Roman"/>
                <w:sz w:val="28"/>
                <w:szCs w:val="28"/>
              </w:rPr>
              <w:t>Базовый (минимальный) размер оклада (должностного оклада), (ставки) (рублей)</w:t>
            </w:r>
          </w:p>
          <w:p w:rsidR="00D179F7" w:rsidRPr="006D2854" w:rsidRDefault="00D179F7" w:rsidP="008518B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9F7" w:rsidRPr="006B4BC9" w:rsidTr="00761FB2">
        <w:tc>
          <w:tcPr>
            <w:tcW w:w="636" w:type="dxa"/>
          </w:tcPr>
          <w:p w:rsidR="00D179F7" w:rsidRPr="006D2854" w:rsidRDefault="00D179F7" w:rsidP="008518B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8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47" w:type="dxa"/>
          </w:tcPr>
          <w:p w:rsidR="00D179F7" w:rsidRPr="006D2854" w:rsidRDefault="00D179F7" w:rsidP="008518B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8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87" w:type="dxa"/>
          </w:tcPr>
          <w:p w:rsidR="00D179F7" w:rsidRPr="006D2854" w:rsidRDefault="00D179F7" w:rsidP="008518B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85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179F7" w:rsidRPr="006B4BC9" w:rsidTr="00761FB2">
        <w:tc>
          <w:tcPr>
            <w:tcW w:w="636" w:type="dxa"/>
          </w:tcPr>
          <w:p w:rsidR="00D179F7" w:rsidRPr="006D2854" w:rsidRDefault="00D179F7" w:rsidP="008518B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8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47" w:type="dxa"/>
          </w:tcPr>
          <w:p w:rsidR="00D179F7" w:rsidRPr="006D2854" w:rsidRDefault="00D179F7" w:rsidP="008518B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854">
              <w:rPr>
                <w:rFonts w:ascii="Times New Roman" w:hAnsi="Times New Roman"/>
                <w:sz w:val="28"/>
                <w:szCs w:val="28"/>
              </w:rPr>
              <w:t>Профессиональные квалификационные группы должностей работников образования (в соответствии с приказом Министерства здравоохранения и социального развития Российской Федерации от 5 мая 2008 г № 216н «Об утверждении профессиональных квалификационных групп должностей работников образования»)</w:t>
            </w:r>
          </w:p>
        </w:tc>
        <w:tc>
          <w:tcPr>
            <w:tcW w:w="3087" w:type="dxa"/>
          </w:tcPr>
          <w:p w:rsidR="00D179F7" w:rsidRPr="006D2854" w:rsidRDefault="00D179F7" w:rsidP="008518B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4A3E" w:rsidRPr="006B4BC9" w:rsidTr="00761FB2">
        <w:tc>
          <w:tcPr>
            <w:tcW w:w="636" w:type="dxa"/>
            <w:vMerge w:val="restart"/>
          </w:tcPr>
          <w:p w:rsidR="00884A3E" w:rsidRPr="006D2854" w:rsidRDefault="00884A3E" w:rsidP="008518B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  <w:r w:rsidRPr="006D285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47" w:type="dxa"/>
          </w:tcPr>
          <w:p w:rsidR="00884A3E" w:rsidRPr="00AD0DC5" w:rsidRDefault="00884A3E" w:rsidP="00714F70">
            <w:pPr>
              <w:pStyle w:val="a7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</w:rPr>
              <w:t>Профессиональная квалификационная группа «Должности педагогических работников»</w:t>
            </w:r>
          </w:p>
        </w:tc>
        <w:tc>
          <w:tcPr>
            <w:tcW w:w="3087" w:type="dxa"/>
          </w:tcPr>
          <w:p w:rsidR="00884A3E" w:rsidRPr="00AD0DC5" w:rsidRDefault="00884A3E" w:rsidP="00714F70">
            <w:pPr>
              <w:pStyle w:val="a7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4A3E" w:rsidRPr="006B4BC9" w:rsidTr="00761FB2">
        <w:tc>
          <w:tcPr>
            <w:tcW w:w="636" w:type="dxa"/>
            <w:vMerge/>
          </w:tcPr>
          <w:p w:rsidR="00884A3E" w:rsidRPr="006D2854" w:rsidRDefault="00884A3E" w:rsidP="008518B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</w:tcPr>
          <w:p w:rsidR="00884A3E" w:rsidRPr="00AD0DC5" w:rsidRDefault="00884A3E" w:rsidP="00714F70">
            <w:pPr>
              <w:pStyle w:val="a7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</w:rPr>
              <w:t>1 квалификационный уровень:</w:t>
            </w:r>
          </w:p>
          <w:p w:rsidR="00884A3E" w:rsidRPr="00AD0DC5" w:rsidRDefault="00884A3E" w:rsidP="00714F70">
            <w:pPr>
              <w:pStyle w:val="a7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</w:rPr>
              <w:t>старший вожатый</w:t>
            </w:r>
          </w:p>
        </w:tc>
        <w:tc>
          <w:tcPr>
            <w:tcW w:w="3087" w:type="dxa"/>
          </w:tcPr>
          <w:p w:rsidR="00884A3E" w:rsidRPr="00AD0DC5" w:rsidRDefault="00D77D9D" w:rsidP="00D77D9D">
            <w:pPr>
              <w:pStyle w:val="a7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884A3E" w:rsidRPr="00AD0DC5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3,25</w:t>
            </w:r>
          </w:p>
        </w:tc>
      </w:tr>
      <w:tr w:rsidR="00884A3E" w:rsidRPr="006B4BC9" w:rsidTr="00884A3E">
        <w:trPr>
          <w:trHeight w:val="975"/>
        </w:trPr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884A3E" w:rsidRPr="006D2854" w:rsidRDefault="00884A3E" w:rsidP="008518B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tcBorders>
              <w:bottom w:val="single" w:sz="4" w:space="0" w:color="auto"/>
            </w:tcBorders>
          </w:tcPr>
          <w:p w:rsidR="00884A3E" w:rsidRPr="00AD0DC5" w:rsidRDefault="00884A3E" w:rsidP="00714F70">
            <w:pPr>
              <w:pStyle w:val="a7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</w:rPr>
              <w:t>4 квалификационный уровень:</w:t>
            </w:r>
          </w:p>
          <w:p w:rsidR="00884A3E" w:rsidRPr="00AD0DC5" w:rsidRDefault="00884A3E" w:rsidP="00714F70">
            <w:pPr>
              <w:pStyle w:val="a7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</w:rPr>
              <w:t>преподаватель-организатор основ безопасности жизнедеятельности, учитель</w:t>
            </w:r>
          </w:p>
        </w:tc>
        <w:tc>
          <w:tcPr>
            <w:tcW w:w="3087" w:type="dxa"/>
            <w:tcBorders>
              <w:bottom w:val="single" w:sz="4" w:space="0" w:color="auto"/>
            </w:tcBorders>
          </w:tcPr>
          <w:p w:rsidR="00884A3E" w:rsidRPr="00AD0DC5" w:rsidRDefault="00D77D9D" w:rsidP="00D77D9D">
            <w:pPr>
              <w:pStyle w:val="a7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5337,41</w:t>
            </w:r>
          </w:p>
        </w:tc>
      </w:tr>
      <w:tr w:rsidR="00884A3E" w:rsidRPr="006B4BC9" w:rsidTr="00884A3E">
        <w:trPr>
          <w:trHeight w:val="112"/>
        </w:trPr>
        <w:tc>
          <w:tcPr>
            <w:tcW w:w="636" w:type="dxa"/>
            <w:vMerge w:val="restart"/>
            <w:tcBorders>
              <w:top w:val="single" w:sz="4" w:space="0" w:color="auto"/>
            </w:tcBorders>
          </w:tcPr>
          <w:p w:rsidR="00884A3E" w:rsidRPr="00AD0DC5" w:rsidRDefault="00884A3E" w:rsidP="00714F70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5847" w:type="dxa"/>
            <w:tcBorders>
              <w:top w:val="single" w:sz="4" w:space="0" w:color="auto"/>
              <w:bottom w:val="single" w:sz="4" w:space="0" w:color="auto"/>
            </w:tcBorders>
          </w:tcPr>
          <w:p w:rsidR="00884A3E" w:rsidRPr="00AD0DC5" w:rsidRDefault="00884A3E" w:rsidP="00714F70">
            <w:pPr>
              <w:pStyle w:val="a7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</w:rPr>
              <w:t>Профессиональная квалификационная группа «Должности руководителей, специалистов и служащих третьего уровня»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:rsidR="00884A3E" w:rsidRPr="00AD0DC5" w:rsidRDefault="00884A3E" w:rsidP="00714F70">
            <w:pPr>
              <w:pStyle w:val="a7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4A3E" w:rsidRPr="006B4BC9" w:rsidTr="00884A3E">
        <w:trPr>
          <w:trHeight w:val="195"/>
        </w:trPr>
        <w:tc>
          <w:tcPr>
            <w:tcW w:w="636" w:type="dxa"/>
            <w:vMerge/>
          </w:tcPr>
          <w:p w:rsidR="00884A3E" w:rsidRPr="006D2854" w:rsidRDefault="00884A3E" w:rsidP="008518B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auto"/>
            </w:tcBorders>
          </w:tcPr>
          <w:p w:rsidR="00884A3E" w:rsidRPr="00AD0DC5" w:rsidRDefault="00884A3E" w:rsidP="00714F70">
            <w:pPr>
              <w:pStyle w:val="a7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</w:rPr>
              <w:t>1 квалификационный уровень без категории:</w:t>
            </w:r>
          </w:p>
          <w:p w:rsidR="00884A3E" w:rsidRPr="00AD0DC5" w:rsidRDefault="00884A3E" w:rsidP="00714F70">
            <w:pPr>
              <w:pStyle w:val="a7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</w:rPr>
              <w:t>инженер всех специальностей</w:t>
            </w:r>
          </w:p>
        </w:tc>
        <w:tc>
          <w:tcPr>
            <w:tcW w:w="3087" w:type="dxa"/>
            <w:tcBorders>
              <w:top w:val="single" w:sz="4" w:space="0" w:color="auto"/>
            </w:tcBorders>
          </w:tcPr>
          <w:p w:rsidR="00884A3E" w:rsidRPr="00AD0DC5" w:rsidRDefault="00D77D9D" w:rsidP="00714F70">
            <w:pPr>
              <w:pStyle w:val="a7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4260,00</w:t>
            </w:r>
          </w:p>
        </w:tc>
      </w:tr>
      <w:tr w:rsidR="00884A3E" w:rsidRPr="006B4BC9" w:rsidTr="00761FB2">
        <w:tc>
          <w:tcPr>
            <w:tcW w:w="636" w:type="dxa"/>
          </w:tcPr>
          <w:p w:rsidR="00884A3E" w:rsidRPr="006D2854" w:rsidRDefault="00884A3E" w:rsidP="008518B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8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47" w:type="dxa"/>
          </w:tcPr>
          <w:p w:rsidR="00884A3E" w:rsidRPr="006D2854" w:rsidRDefault="00884A3E" w:rsidP="008518B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854">
              <w:rPr>
                <w:rFonts w:ascii="Times New Roman" w:hAnsi="Times New Roman"/>
                <w:sz w:val="28"/>
                <w:szCs w:val="28"/>
              </w:rPr>
              <w:t xml:space="preserve">Профессиональные квалификационные группы общеотраслевых профессий рабочих (в соответствии с приказом Министерства здравоохранения и социального развития Российской Федерации от 29 мая 2008 г № 248-н «Об утверждении профессиональных </w:t>
            </w:r>
            <w:r w:rsidRPr="006D2854">
              <w:rPr>
                <w:rFonts w:ascii="Times New Roman" w:hAnsi="Times New Roman"/>
                <w:sz w:val="28"/>
                <w:szCs w:val="28"/>
              </w:rPr>
              <w:lastRenderedPageBreak/>
              <w:t>квалификационных групп общеотраслевых профессий рабочих»)</w:t>
            </w:r>
          </w:p>
        </w:tc>
        <w:tc>
          <w:tcPr>
            <w:tcW w:w="3087" w:type="dxa"/>
          </w:tcPr>
          <w:p w:rsidR="00884A3E" w:rsidRPr="006D2854" w:rsidRDefault="00884A3E" w:rsidP="008518B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4A3E" w:rsidRPr="006B4BC9" w:rsidTr="00761FB2">
        <w:tc>
          <w:tcPr>
            <w:tcW w:w="636" w:type="dxa"/>
            <w:vMerge w:val="restart"/>
          </w:tcPr>
          <w:p w:rsidR="00884A3E" w:rsidRPr="006D2854" w:rsidRDefault="00884A3E" w:rsidP="008518B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854">
              <w:rPr>
                <w:rFonts w:ascii="Times New Roman" w:hAnsi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5847" w:type="dxa"/>
          </w:tcPr>
          <w:p w:rsidR="00884A3E" w:rsidRPr="006D2854" w:rsidRDefault="00884A3E" w:rsidP="008518B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854">
              <w:rPr>
                <w:rFonts w:ascii="Times New Roman" w:hAnsi="Times New Roman"/>
                <w:sz w:val="28"/>
                <w:szCs w:val="28"/>
              </w:rPr>
              <w:t>Профессиональная квалификационная группа «Профессии рабочих первого уровня»:</w:t>
            </w:r>
          </w:p>
        </w:tc>
        <w:tc>
          <w:tcPr>
            <w:tcW w:w="3087" w:type="dxa"/>
          </w:tcPr>
          <w:p w:rsidR="00884A3E" w:rsidRPr="006D2854" w:rsidRDefault="00884A3E" w:rsidP="008518B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4A3E" w:rsidRPr="006B4BC9" w:rsidTr="00761FB2">
        <w:tc>
          <w:tcPr>
            <w:tcW w:w="636" w:type="dxa"/>
            <w:vMerge/>
          </w:tcPr>
          <w:p w:rsidR="00884A3E" w:rsidRPr="006D2854" w:rsidRDefault="00884A3E" w:rsidP="008518B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</w:tcPr>
          <w:p w:rsidR="00884A3E" w:rsidRPr="006D2854" w:rsidRDefault="00884A3E" w:rsidP="008518B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854">
              <w:rPr>
                <w:rFonts w:ascii="Times New Roman" w:hAnsi="Times New Roman"/>
                <w:sz w:val="28"/>
                <w:szCs w:val="28"/>
              </w:rPr>
              <w:t>Ι квалификационный уровень:</w:t>
            </w:r>
          </w:p>
          <w:p w:rsidR="00884A3E" w:rsidRPr="006D2854" w:rsidRDefault="00884A3E" w:rsidP="008518B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D2854">
              <w:rPr>
                <w:rFonts w:ascii="Times New Roman" w:hAnsi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1,2 и 3 квалификационных разрядов в соответствии с Единым тарифно-квалификационным справочником работ и профессий рабочих: гардеробщик, истопник, водитель </w:t>
            </w:r>
            <w:proofErr w:type="spellStart"/>
            <w:r w:rsidRPr="006D2854">
              <w:rPr>
                <w:rFonts w:ascii="Times New Roman" w:hAnsi="Times New Roman"/>
                <w:sz w:val="28"/>
                <w:szCs w:val="28"/>
              </w:rPr>
              <w:t>мототранспортных</w:t>
            </w:r>
            <w:proofErr w:type="spellEnd"/>
            <w:r w:rsidRPr="006D2854">
              <w:rPr>
                <w:rFonts w:ascii="Times New Roman" w:hAnsi="Times New Roman"/>
                <w:sz w:val="28"/>
                <w:szCs w:val="28"/>
              </w:rPr>
              <w:t xml:space="preserve"> средств, кастелянша, кладовщик, сторож (вахтёр), уборщик служебных помещений, кухонный работник, машинист по стирке и ремонту спецодежды белья, рабочий по комплексному обслуживанию зданий и сооружений (без квалификационного разряда);</w:t>
            </w:r>
            <w:proofErr w:type="gramEnd"/>
          </w:p>
        </w:tc>
        <w:tc>
          <w:tcPr>
            <w:tcW w:w="3087" w:type="dxa"/>
          </w:tcPr>
          <w:p w:rsidR="00884A3E" w:rsidRPr="006D2854" w:rsidRDefault="00884A3E" w:rsidP="008518B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854">
              <w:rPr>
                <w:rFonts w:ascii="Times New Roman" w:hAnsi="Times New Roman"/>
                <w:sz w:val="28"/>
                <w:szCs w:val="28"/>
              </w:rPr>
              <w:t>2982</w:t>
            </w:r>
            <w:r w:rsidR="00D77D9D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324F62" w:rsidRPr="006B4BC9" w:rsidTr="00761FB2">
        <w:tc>
          <w:tcPr>
            <w:tcW w:w="636" w:type="dxa"/>
            <w:vMerge w:val="restart"/>
          </w:tcPr>
          <w:p w:rsidR="00324F62" w:rsidRPr="00AD0DC5" w:rsidRDefault="00324F62" w:rsidP="00324F62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47" w:type="dxa"/>
          </w:tcPr>
          <w:p w:rsidR="00324F62" w:rsidRPr="00AD0DC5" w:rsidRDefault="00324F62" w:rsidP="00714F70">
            <w:pPr>
              <w:pStyle w:val="a7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</w:rPr>
              <w:t>Профессиональная квалификационная группа «Профессии рабочих второго уровня»</w:t>
            </w:r>
          </w:p>
        </w:tc>
        <w:tc>
          <w:tcPr>
            <w:tcW w:w="3087" w:type="dxa"/>
          </w:tcPr>
          <w:p w:rsidR="00324F62" w:rsidRPr="00AD0DC5" w:rsidRDefault="00324F62" w:rsidP="00714F70">
            <w:pPr>
              <w:pStyle w:val="a7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F62" w:rsidRPr="006B4BC9" w:rsidTr="00761FB2">
        <w:tc>
          <w:tcPr>
            <w:tcW w:w="636" w:type="dxa"/>
            <w:vMerge/>
          </w:tcPr>
          <w:p w:rsidR="00324F62" w:rsidRPr="006D2854" w:rsidRDefault="00324F62" w:rsidP="008518B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</w:tcPr>
          <w:p w:rsidR="00324F62" w:rsidRPr="00AD0DC5" w:rsidRDefault="00324F62" w:rsidP="00714F70">
            <w:pPr>
              <w:pStyle w:val="a7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</w:rPr>
              <w:t>2 квалификационный уровень:</w:t>
            </w:r>
          </w:p>
          <w:p w:rsidR="00324F62" w:rsidRPr="00AD0DC5" w:rsidRDefault="00324F62" w:rsidP="00714F70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</w:rPr>
              <w:t xml:space="preserve"> 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рабочих;</w:t>
            </w:r>
          </w:p>
          <w:p w:rsidR="00324F62" w:rsidRPr="00AD0DC5" w:rsidRDefault="00324F62" w:rsidP="00714F70">
            <w:pPr>
              <w:pStyle w:val="a7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</w:rPr>
              <w:t>3 квалификационный уровень:</w:t>
            </w:r>
          </w:p>
          <w:p w:rsidR="00324F62" w:rsidRPr="00AD0DC5" w:rsidRDefault="00324F62" w:rsidP="00714F70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</w:rPr>
              <w:t xml:space="preserve"> наименование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рабочих: повар</w:t>
            </w:r>
          </w:p>
          <w:p w:rsidR="00324F62" w:rsidRPr="006D2854" w:rsidRDefault="00324F62" w:rsidP="008518B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:rsidR="00324F62" w:rsidRPr="00AD0DC5" w:rsidRDefault="00324F62" w:rsidP="00324F62">
            <w:pPr>
              <w:pStyle w:val="a7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324F62" w:rsidRPr="00AD0DC5" w:rsidRDefault="00324F62" w:rsidP="00714F70">
            <w:pPr>
              <w:pStyle w:val="a7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</w:rPr>
              <w:t>402</w:t>
            </w:r>
            <w:r w:rsidR="00D77D9D">
              <w:rPr>
                <w:rFonts w:ascii="Times New Roman" w:hAnsi="Times New Roman"/>
                <w:sz w:val="28"/>
                <w:szCs w:val="28"/>
              </w:rPr>
              <w:t>5,70</w:t>
            </w:r>
          </w:p>
          <w:p w:rsidR="00324F62" w:rsidRPr="00AD0DC5" w:rsidRDefault="00324F62" w:rsidP="00714F70">
            <w:pPr>
              <w:pStyle w:val="a7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4F62" w:rsidRPr="00AD0DC5" w:rsidRDefault="00324F62" w:rsidP="00714F70">
            <w:pPr>
              <w:pStyle w:val="a7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4F62" w:rsidRPr="00AD0DC5" w:rsidRDefault="00324F62" w:rsidP="00714F70">
            <w:pPr>
              <w:pStyle w:val="a7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4F62" w:rsidRPr="00AD0DC5" w:rsidRDefault="00324F62" w:rsidP="00714F70">
            <w:pPr>
              <w:pStyle w:val="a7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4F62" w:rsidRPr="00AD0DC5" w:rsidRDefault="00324F62" w:rsidP="00714F70">
            <w:pPr>
              <w:pStyle w:val="a7"/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  <w:p w:rsidR="00324F62" w:rsidRPr="00AD0DC5" w:rsidRDefault="00324F62" w:rsidP="00714F70">
            <w:pPr>
              <w:pStyle w:val="a7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</w:rPr>
              <w:t>410</w:t>
            </w:r>
            <w:r w:rsidR="00D77D9D"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:rsidR="00324F62" w:rsidRPr="00AD0DC5" w:rsidRDefault="00324F62" w:rsidP="00714F70">
            <w:pPr>
              <w:pStyle w:val="a7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4F62" w:rsidRPr="00AD0DC5" w:rsidRDefault="00324F62" w:rsidP="00714F70">
            <w:pPr>
              <w:pStyle w:val="a7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4F62" w:rsidRPr="00AD0DC5" w:rsidRDefault="00324F62" w:rsidP="00714F70">
            <w:pPr>
              <w:pStyle w:val="a7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4F62" w:rsidRPr="00AD0DC5" w:rsidRDefault="00324F62" w:rsidP="00714F70">
            <w:pPr>
              <w:pStyle w:val="a7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4F62" w:rsidRPr="00AD0DC5" w:rsidRDefault="00324F62" w:rsidP="00714F70">
            <w:pPr>
              <w:pStyle w:val="a7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4F62" w:rsidRPr="006D2854" w:rsidRDefault="00324F62" w:rsidP="008518B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179F7" w:rsidRPr="007D2631" w:rsidRDefault="00D179F7" w:rsidP="00A5128F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D179F7" w:rsidRPr="007D2631" w:rsidRDefault="00D179F7" w:rsidP="00A5128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179F7" w:rsidRDefault="00D179F7" w:rsidP="00A5128F">
      <w:pPr>
        <w:pStyle w:val="a7"/>
        <w:rPr>
          <w:rFonts w:ascii="Times New Roman" w:hAnsi="Times New Roman"/>
          <w:sz w:val="28"/>
          <w:szCs w:val="28"/>
        </w:rPr>
      </w:pPr>
    </w:p>
    <w:p w:rsidR="00D179F7" w:rsidRDefault="00D179F7" w:rsidP="00A5128F">
      <w:pPr>
        <w:pStyle w:val="a7"/>
        <w:rPr>
          <w:rFonts w:ascii="Times New Roman" w:hAnsi="Times New Roman"/>
          <w:sz w:val="28"/>
          <w:szCs w:val="28"/>
        </w:rPr>
      </w:pPr>
    </w:p>
    <w:p w:rsidR="00D179F7" w:rsidRDefault="00D179F7" w:rsidP="00A5128F">
      <w:pPr>
        <w:pStyle w:val="a7"/>
        <w:rPr>
          <w:rFonts w:ascii="Times New Roman" w:hAnsi="Times New Roman"/>
          <w:sz w:val="28"/>
          <w:szCs w:val="28"/>
        </w:rPr>
      </w:pPr>
    </w:p>
    <w:p w:rsidR="00D179F7" w:rsidRDefault="00D179F7" w:rsidP="00A5128F">
      <w:pPr>
        <w:pStyle w:val="a7"/>
        <w:rPr>
          <w:rFonts w:ascii="Times New Roman" w:hAnsi="Times New Roman"/>
          <w:sz w:val="28"/>
          <w:szCs w:val="28"/>
          <w:lang w:val="en-US"/>
        </w:rPr>
      </w:pPr>
    </w:p>
    <w:p w:rsidR="00D179F7" w:rsidRDefault="00D179F7" w:rsidP="00A5128F">
      <w:pPr>
        <w:pStyle w:val="a7"/>
        <w:rPr>
          <w:rFonts w:ascii="Times New Roman" w:hAnsi="Times New Roman"/>
          <w:sz w:val="28"/>
          <w:szCs w:val="28"/>
          <w:lang w:val="en-US"/>
        </w:rPr>
      </w:pPr>
    </w:p>
    <w:p w:rsidR="00D179F7" w:rsidRDefault="00D179F7" w:rsidP="00A5128F">
      <w:pPr>
        <w:pStyle w:val="a7"/>
        <w:rPr>
          <w:rFonts w:ascii="Times New Roman" w:hAnsi="Times New Roman"/>
          <w:sz w:val="28"/>
          <w:szCs w:val="28"/>
          <w:lang w:val="en-US"/>
        </w:rPr>
      </w:pPr>
    </w:p>
    <w:p w:rsidR="00D179F7" w:rsidRDefault="00D179F7" w:rsidP="00324F62">
      <w:pPr>
        <w:pStyle w:val="NoSpacing1"/>
        <w:jc w:val="right"/>
      </w:pPr>
      <w:r>
        <w:t xml:space="preserve">                                                                          </w:t>
      </w:r>
    </w:p>
    <w:p w:rsidR="00324F62" w:rsidRDefault="00324F62" w:rsidP="00324F62">
      <w:pPr>
        <w:pStyle w:val="NoSpacing1"/>
        <w:jc w:val="right"/>
      </w:pPr>
    </w:p>
    <w:p w:rsidR="00D179F7" w:rsidRDefault="00D179F7" w:rsidP="00A5128F">
      <w:pPr>
        <w:pStyle w:val="NoSpacing1"/>
        <w:jc w:val="right"/>
      </w:pPr>
    </w:p>
    <w:p w:rsidR="00D179F7" w:rsidRPr="00324F62" w:rsidRDefault="00D179F7" w:rsidP="00A5128F">
      <w:pPr>
        <w:pStyle w:val="NoSpacing1"/>
        <w:jc w:val="right"/>
        <w:rPr>
          <w:rFonts w:ascii="Times New Roman" w:hAnsi="Times New Roman"/>
          <w:sz w:val="20"/>
          <w:szCs w:val="20"/>
        </w:rPr>
      </w:pPr>
      <w:r w:rsidRPr="00324F62">
        <w:rPr>
          <w:rFonts w:ascii="Times New Roman" w:hAnsi="Times New Roman"/>
        </w:rPr>
        <w:lastRenderedPageBreak/>
        <w:t xml:space="preserve">       </w:t>
      </w:r>
      <w:r w:rsidRPr="00324F62">
        <w:rPr>
          <w:rFonts w:ascii="Times New Roman" w:hAnsi="Times New Roman"/>
          <w:sz w:val="20"/>
          <w:szCs w:val="20"/>
        </w:rPr>
        <w:t>ПРИЛОЖЕНИЕ 2</w:t>
      </w:r>
    </w:p>
    <w:p w:rsidR="00D179F7" w:rsidRPr="00324F62" w:rsidRDefault="00D179F7" w:rsidP="00A5128F">
      <w:pPr>
        <w:pStyle w:val="NoSpacing1"/>
        <w:jc w:val="right"/>
        <w:rPr>
          <w:rFonts w:ascii="Times New Roman" w:hAnsi="Times New Roman"/>
          <w:sz w:val="20"/>
          <w:szCs w:val="20"/>
        </w:rPr>
      </w:pPr>
      <w:r w:rsidRPr="00324F62">
        <w:rPr>
          <w:rFonts w:ascii="Times New Roman" w:hAnsi="Times New Roman"/>
          <w:sz w:val="20"/>
          <w:szCs w:val="20"/>
        </w:rPr>
        <w:t xml:space="preserve">к Положению об оплате труда работников </w:t>
      </w:r>
    </w:p>
    <w:p w:rsidR="00D179F7" w:rsidRPr="00324F62" w:rsidRDefault="00D179F7" w:rsidP="00A5128F">
      <w:pPr>
        <w:pStyle w:val="NoSpacing1"/>
        <w:jc w:val="right"/>
        <w:rPr>
          <w:rFonts w:ascii="Times New Roman" w:hAnsi="Times New Roman"/>
          <w:sz w:val="20"/>
          <w:szCs w:val="20"/>
        </w:rPr>
      </w:pPr>
      <w:r w:rsidRPr="00324F62">
        <w:rPr>
          <w:rFonts w:ascii="Times New Roman" w:hAnsi="Times New Roman"/>
          <w:sz w:val="20"/>
          <w:szCs w:val="20"/>
        </w:rPr>
        <w:t xml:space="preserve">муниципального </w:t>
      </w:r>
      <w:r w:rsidR="00324F62" w:rsidRPr="00324F62">
        <w:rPr>
          <w:rFonts w:ascii="Times New Roman" w:hAnsi="Times New Roman"/>
          <w:sz w:val="20"/>
          <w:szCs w:val="20"/>
        </w:rPr>
        <w:t xml:space="preserve">бюджетного </w:t>
      </w:r>
      <w:r w:rsidRPr="00324F62">
        <w:rPr>
          <w:rFonts w:ascii="Times New Roman" w:hAnsi="Times New Roman"/>
          <w:sz w:val="20"/>
          <w:szCs w:val="20"/>
        </w:rPr>
        <w:t xml:space="preserve">образовательного учреждения </w:t>
      </w:r>
    </w:p>
    <w:p w:rsidR="00D179F7" w:rsidRPr="00324F62" w:rsidRDefault="00324F62" w:rsidP="00A5128F">
      <w:pPr>
        <w:pStyle w:val="NoSpacing1"/>
        <w:jc w:val="right"/>
        <w:rPr>
          <w:rFonts w:ascii="Times New Roman" w:hAnsi="Times New Roman"/>
          <w:sz w:val="20"/>
          <w:szCs w:val="20"/>
        </w:rPr>
      </w:pPr>
      <w:r w:rsidRPr="00324F62">
        <w:rPr>
          <w:rFonts w:ascii="Times New Roman" w:hAnsi="Times New Roman"/>
          <w:sz w:val="20"/>
          <w:szCs w:val="20"/>
        </w:rPr>
        <w:t>Сосно</w:t>
      </w:r>
      <w:r w:rsidR="00D179F7" w:rsidRPr="00324F62">
        <w:rPr>
          <w:rFonts w:ascii="Times New Roman" w:hAnsi="Times New Roman"/>
          <w:sz w:val="20"/>
          <w:szCs w:val="20"/>
        </w:rPr>
        <w:t>вской средней общеобразовательной школы</w:t>
      </w:r>
    </w:p>
    <w:p w:rsidR="00D179F7" w:rsidRPr="00324F62" w:rsidRDefault="00D179F7" w:rsidP="00A5128F">
      <w:pPr>
        <w:pStyle w:val="NoSpacing1"/>
        <w:jc w:val="right"/>
        <w:rPr>
          <w:rFonts w:ascii="Times New Roman" w:hAnsi="Times New Roman"/>
          <w:sz w:val="20"/>
          <w:szCs w:val="20"/>
        </w:rPr>
      </w:pPr>
      <w:r w:rsidRPr="00324F62">
        <w:rPr>
          <w:rFonts w:ascii="Times New Roman" w:hAnsi="Times New Roman"/>
          <w:sz w:val="20"/>
          <w:szCs w:val="20"/>
        </w:rPr>
        <w:t>Руднянского муниципального района</w:t>
      </w:r>
    </w:p>
    <w:p w:rsidR="00D179F7" w:rsidRPr="00324F62" w:rsidRDefault="00D179F7" w:rsidP="00A5128F">
      <w:pPr>
        <w:jc w:val="right"/>
        <w:rPr>
          <w:rFonts w:ascii="Times New Roman" w:hAnsi="Times New Roman"/>
          <w:sz w:val="20"/>
          <w:szCs w:val="20"/>
        </w:rPr>
      </w:pPr>
      <w:r w:rsidRPr="00324F62">
        <w:rPr>
          <w:rFonts w:ascii="Times New Roman" w:hAnsi="Times New Roman"/>
          <w:sz w:val="20"/>
          <w:szCs w:val="20"/>
        </w:rPr>
        <w:t>Волгоградской области</w:t>
      </w:r>
    </w:p>
    <w:p w:rsidR="00D179F7" w:rsidRPr="00324F62" w:rsidRDefault="00D179F7" w:rsidP="00A5128F">
      <w:pPr>
        <w:rPr>
          <w:rFonts w:ascii="Times New Roman" w:hAnsi="Times New Roman"/>
        </w:rPr>
      </w:pPr>
    </w:p>
    <w:p w:rsidR="00D179F7" w:rsidRPr="00324F62" w:rsidRDefault="00D179F7" w:rsidP="00A5128F">
      <w:pPr>
        <w:jc w:val="center"/>
        <w:rPr>
          <w:rFonts w:ascii="Times New Roman" w:hAnsi="Times New Roman"/>
        </w:rPr>
      </w:pPr>
    </w:p>
    <w:p w:rsidR="00D179F7" w:rsidRPr="00324F62" w:rsidRDefault="00D179F7" w:rsidP="00A5128F">
      <w:pPr>
        <w:jc w:val="center"/>
        <w:rPr>
          <w:rFonts w:ascii="Times New Roman" w:hAnsi="Times New Roman"/>
          <w:b/>
          <w:sz w:val="28"/>
          <w:szCs w:val="28"/>
        </w:rPr>
      </w:pPr>
      <w:r w:rsidRPr="00324F62">
        <w:rPr>
          <w:rFonts w:ascii="Times New Roman" w:hAnsi="Times New Roman"/>
          <w:b/>
          <w:sz w:val="28"/>
          <w:szCs w:val="28"/>
        </w:rPr>
        <w:t>Перечень и минимальный размер выплат</w:t>
      </w:r>
    </w:p>
    <w:p w:rsidR="00D179F7" w:rsidRPr="00324F62" w:rsidRDefault="00D179F7" w:rsidP="00A5128F">
      <w:pPr>
        <w:jc w:val="center"/>
        <w:rPr>
          <w:rFonts w:ascii="Times New Roman" w:hAnsi="Times New Roman"/>
        </w:rPr>
      </w:pPr>
      <w:r w:rsidRPr="00324F62">
        <w:rPr>
          <w:rFonts w:ascii="Times New Roman" w:hAnsi="Times New Roman"/>
          <w:b/>
          <w:sz w:val="28"/>
          <w:szCs w:val="28"/>
        </w:rPr>
        <w:t>компенсационного характера работникам  М</w:t>
      </w:r>
      <w:r w:rsidR="00324F62">
        <w:rPr>
          <w:rFonts w:ascii="Times New Roman" w:hAnsi="Times New Roman"/>
          <w:b/>
          <w:sz w:val="28"/>
          <w:szCs w:val="28"/>
        </w:rPr>
        <w:t>Б</w:t>
      </w:r>
      <w:r w:rsidRPr="00324F62">
        <w:rPr>
          <w:rFonts w:ascii="Times New Roman" w:hAnsi="Times New Roman"/>
          <w:b/>
          <w:sz w:val="28"/>
          <w:szCs w:val="28"/>
        </w:rPr>
        <w:t xml:space="preserve">ОУ </w:t>
      </w:r>
      <w:r w:rsidR="00324F62">
        <w:rPr>
          <w:rFonts w:ascii="Times New Roman" w:hAnsi="Times New Roman"/>
          <w:b/>
          <w:sz w:val="28"/>
          <w:szCs w:val="28"/>
        </w:rPr>
        <w:t>Сосно</w:t>
      </w:r>
      <w:r w:rsidRPr="00324F62">
        <w:rPr>
          <w:rFonts w:ascii="Times New Roman" w:hAnsi="Times New Roman"/>
          <w:b/>
          <w:sz w:val="28"/>
          <w:szCs w:val="28"/>
        </w:rPr>
        <w:t>вской СОШ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6"/>
        <w:gridCol w:w="6276"/>
        <w:gridCol w:w="2418"/>
      </w:tblGrid>
      <w:tr w:rsidR="00D179F7" w:rsidRPr="006B4BC9" w:rsidTr="006B4BC9">
        <w:tc>
          <w:tcPr>
            <w:tcW w:w="876" w:type="dxa"/>
          </w:tcPr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276" w:type="dxa"/>
          </w:tcPr>
          <w:p w:rsidR="00D179F7" w:rsidRPr="006B4BC9" w:rsidRDefault="00D179F7" w:rsidP="006B4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Наименования выплат</w:t>
            </w:r>
          </w:p>
        </w:tc>
        <w:tc>
          <w:tcPr>
            <w:tcW w:w="2418" w:type="dxa"/>
          </w:tcPr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 xml:space="preserve"> Минимальный размер выплат к окладу (ставке)</w:t>
            </w:r>
          </w:p>
        </w:tc>
      </w:tr>
      <w:tr w:rsidR="00D179F7" w:rsidRPr="006B4BC9" w:rsidTr="006B4BC9">
        <w:tc>
          <w:tcPr>
            <w:tcW w:w="876" w:type="dxa"/>
          </w:tcPr>
          <w:p w:rsidR="00D179F7" w:rsidRPr="006B4BC9" w:rsidRDefault="00D179F7" w:rsidP="006B4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76" w:type="dxa"/>
          </w:tcPr>
          <w:p w:rsidR="00D179F7" w:rsidRPr="006B4BC9" w:rsidRDefault="00D179F7" w:rsidP="006B4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</w:tcPr>
          <w:p w:rsidR="00D179F7" w:rsidRPr="006B4BC9" w:rsidRDefault="00D179F7" w:rsidP="006B4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179F7" w:rsidRPr="006B4BC9" w:rsidTr="006B4BC9">
        <w:tc>
          <w:tcPr>
            <w:tcW w:w="876" w:type="dxa"/>
          </w:tcPr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276" w:type="dxa"/>
          </w:tcPr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</w:t>
            </w:r>
          </w:p>
          <w:p w:rsidR="00D179F7" w:rsidRPr="006B4BC9" w:rsidRDefault="00ED358D" w:rsidP="006B4B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D179F7" w:rsidRPr="006B4BC9">
              <w:rPr>
                <w:rFonts w:ascii="Times New Roman" w:hAnsi="Times New Roman"/>
                <w:sz w:val="24"/>
                <w:szCs w:val="24"/>
              </w:rPr>
              <w:t>чителю химии:</w:t>
            </w:r>
          </w:p>
          <w:p w:rsidR="00D179F7" w:rsidRPr="006B4BC9" w:rsidRDefault="00ED358D" w:rsidP="006B4B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D179F7" w:rsidRPr="006B4BC9">
              <w:rPr>
                <w:rFonts w:ascii="Times New Roman" w:hAnsi="Times New Roman"/>
                <w:sz w:val="24"/>
                <w:szCs w:val="24"/>
              </w:rPr>
              <w:t>чителю информатики и ИКТ:</w:t>
            </w:r>
          </w:p>
          <w:p w:rsidR="00D179F7" w:rsidRPr="006B4BC9" w:rsidRDefault="00ED358D" w:rsidP="006B4B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179F7" w:rsidRPr="006B4BC9">
              <w:rPr>
                <w:rFonts w:ascii="Times New Roman" w:hAnsi="Times New Roman"/>
                <w:sz w:val="24"/>
                <w:szCs w:val="24"/>
              </w:rPr>
              <w:t>овару:</w:t>
            </w:r>
          </w:p>
          <w:p w:rsidR="00D179F7" w:rsidRPr="006B4BC9" w:rsidRDefault="00ED358D" w:rsidP="006B4B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D179F7" w:rsidRPr="006B4BC9">
              <w:rPr>
                <w:rFonts w:ascii="Times New Roman" w:hAnsi="Times New Roman"/>
                <w:sz w:val="24"/>
                <w:szCs w:val="24"/>
              </w:rPr>
              <w:t>торожам за работу в ночное время:</w:t>
            </w:r>
          </w:p>
        </w:tc>
        <w:tc>
          <w:tcPr>
            <w:tcW w:w="2418" w:type="dxa"/>
          </w:tcPr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8%</w:t>
            </w: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12%</w:t>
            </w: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12%</w:t>
            </w: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</w:tr>
      <w:tr w:rsidR="00D179F7" w:rsidRPr="006B4BC9" w:rsidTr="00ED358D">
        <w:trPr>
          <w:trHeight w:val="5944"/>
        </w:trPr>
        <w:tc>
          <w:tcPr>
            <w:tcW w:w="876" w:type="dxa"/>
          </w:tcPr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1.2.</w:t>
            </w: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1.4.</w:t>
            </w: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1.5.</w:t>
            </w: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6" w:type="dxa"/>
          </w:tcPr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Выплата за совмещение профессий (должностей)</w:t>
            </w: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Выплата за сверхурочную работу</w:t>
            </w: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Выплата за работу в выходные и нерабочие праздничные дни.</w:t>
            </w: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Выплата за работу в ночное время</w:t>
            </w: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соответствии со статьёй 151 Трудового кодекса Российской Федерации размер выплаты и срок, на который она устанавливается, определяются по соглашению сторон трудового договора с учётом содержания и (или) объёма дополнительной работы </w:t>
            </w: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Устанавливается в соответствии со статьей 152 Трудового кодекса Российской Федерации</w:t>
            </w: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Устанавливается в соответствии со статьей 153 Трудового кодекса Российской Федерации</w:t>
            </w: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 xml:space="preserve">Устанавливается в соответствии со статьей 154 Трудового кодекса Российской Федерации за каждый час работы в ночное время </w:t>
            </w: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(в период с 22часов до 6 часов)</w:t>
            </w:r>
          </w:p>
        </w:tc>
      </w:tr>
      <w:tr w:rsidR="00D179F7" w:rsidRPr="006B4BC9" w:rsidTr="006B4BC9">
        <w:tc>
          <w:tcPr>
            <w:tcW w:w="876" w:type="dxa"/>
          </w:tcPr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6276" w:type="dxa"/>
          </w:tcPr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Учителям, преподавателям за классное руководство</w:t>
            </w: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 xml:space="preserve">        при нормативной наполняемости 14 человек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более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 xml:space="preserve">                                  при наполняемости менее 14 человек:</w:t>
            </w:r>
          </w:p>
          <w:p w:rsidR="00D179F7" w:rsidRPr="006B4BC9" w:rsidRDefault="00D179F7" w:rsidP="006B4B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 xml:space="preserve"> 20% пропорционально количеству учащихся</w:t>
            </w: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9F7" w:rsidRPr="006B4BC9" w:rsidTr="006B4BC9">
        <w:tc>
          <w:tcPr>
            <w:tcW w:w="876" w:type="dxa"/>
            <w:vMerge w:val="restart"/>
          </w:tcPr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276" w:type="dxa"/>
          </w:tcPr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Учителям за проверку письменных работ:</w:t>
            </w: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Учителям 1-4 классов за проверку тетрадей:</w:t>
            </w: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 xml:space="preserve"> при нормативной наполняемости 14 человек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более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 xml:space="preserve">                                   при наполняемости менее 14 человек:</w:t>
            </w:r>
          </w:p>
        </w:tc>
        <w:tc>
          <w:tcPr>
            <w:tcW w:w="2418" w:type="dxa"/>
          </w:tcPr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 xml:space="preserve"> 15 % пропорционально количеству учащихся</w:t>
            </w: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9F7" w:rsidRPr="006B4BC9" w:rsidTr="006B4BC9">
        <w:tc>
          <w:tcPr>
            <w:tcW w:w="876" w:type="dxa"/>
            <w:vMerge/>
          </w:tcPr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6" w:type="dxa"/>
          </w:tcPr>
          <w:p w:rsidR="00D179F7" w:rsidRDefault="00D179F7" w:rsidP="00B54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Учителям русского языка и литературы</w:t>
            </w: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 xml:space="preserve"> при нормативной наполняемости 14 человек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более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 xml:space="preserve">: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>при наполняемости менее 14 человек:</w:t>
            </w:r>
          </w:p>
        </w:tc>
        <w:tc>
          <w:tcPr>
            <w:tcW w:w="2418" w:type="dxa"/>
          </w:tcPr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20 % пропорционально количеству учащихся</w:t>
            </w: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9F7" w:rsidRPr="006B4BC9" w:rsidTr="006B4BC9">
        <w:tc>
          <w:tcPr>
            <w:tcW w:w="876" w:type="dxa"/>
            <w:vMerge/>
          </w:tcPr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6" w:type="dxa"/>
          </w:tcPr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Учителям математики, физики, иностранного языка</w:t>
            </w: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>при нормативной наполняемости 14 человек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более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 xml:space="preserve">                                   при наполняемости  менее 14 человек:</w:t>
            </w:r>
          </w:p>
        </w:tc>
        <w:tc>
          <w:tcPr>
            <w:tcW w:w="2418" w:type="dxa"/>
          </w:tcPr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 xml:space="preserve"> 15 % пропорционально количеству учащихся</w:t>
            </w: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9F7" w:rsidRPr="006B4BC9" w:rsidTr="006B4BC9">
        <w:tc>
          <w:tcPr>
            <w:tcW w:w="876" w:type="dxa"/>
            <w:vMerge/>
          </w:tcPr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6" w:type="dxa"/>
          </w:tcPr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Учителям химии,  географии, биологии, истории</w:t>
            </w: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>при норма</w:t>
            </w:r>
            <w:r>
              <w:rPr>
                <w:rFonts w:ascii="Times New Roman" w:hAnsi="Times New Roman"/>
                <w:sz w:val="24"/>
                <w:szCs w:val="24"/>
              </w:rPr>
              <w:t>тивной наполняемости 14 человек и более:</w:t>
            </w: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 xml:space="preserve">                                   при наполняемости  менее 14 человек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418" w:type="dxa"/>
          </w:tcPr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 xml:space="preserve"> 5% пропорционально </w:t>
            </w:r>
            <w:r w:rsidRPr="006B4BC9">
              <w:rPr>
                <w:rFonts w:ascii="Times New Roman" w:hAnsi="Times New Roman"/>
                <w:sz w:val="24"/>
                <w:szCs w:val="24"/>
              </w:rPr>
              <w:lastRenderedPageBreak/>
              <w:t>количеству учащихся</w:t>
            </w: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9F7" w:rsidRPr="006B4BC9" w:rsidTr="006B4BC9">
        <w:tc>
          <w:tcPr>
            <w:tcW w:w="876" w:type="dxa"/>
            <w:vMerge w:val="restart"/>
          </w:tcPr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6276" w:type="dxa"/>
          </w:tcPr>
          <w:p w:rsidR="00D179F7" w:rsidRPr="006B4BC9" w:rsidRDefault="00D179F7" w:rsidP="00324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Педагогическим работникам за завед</w:t>
            </w:r>
            <w:r w:rsidR="00324F62">
              <w:rPr>
                <w:rFonts w:ascii="Times New Roman" w:hAnsi="Times New Roman"/>
                <w:sz w:val="24"/>
                <w:szCs w:val="24"/>
              </w:rPr>
              <w:t>о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>вание учебным кабинетом</w:t>
            </w:r>
          </w:p>
        </w:tc>
        <w:tc>
          <w:tcPr>
            <w:tcW w:w="2418" w:type="dxa"/>
          </w:tcPr>
          <w:p w:rsidR="00D179F7" w:rsidRPr="006B4BC9" w:rsidRDefault="00AD15D5" w:rsidP="00AD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AD49CB">
              <w:rPr>
                <w:rFonts w:ascii="Times New Roman" w:hAnsi="Times New Roman"/>
                <w:sz w:val="24"/>
                <w:szCs w:val="24"/>
              </w:rPr>
              <w:t>10</w:t>
            </w:r>
            <w:r w:rsidR="00D179F7" w:rsidRPr="006B4BC9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D179F7" w:rsidRPr="006B4BC9" w:rsidTr="006B4BC9">
        <w:tc>
          <w:tcPr>
            <w:tcW w:w="876" w:type="dxa"/>
            <w:vMerge/>
          </w:tcPr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6" w:type="dxa"/>
          </w:tcPr>
          <w:p w:rsidR="00D179F7" w:rsidRPr="006B4BC9" w:rsidRDefault="00D179F7" w:rsidP="00324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Педагогическому работнику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 xml:space="preserve"> за завед</w:t>
            </w:r>
            <w:r w:rsidR="00324F62">
              <w:rPr>
                <w:rFonts w:ascii="Times New Roman" w:hAnsi="Times New Roman"/>
                <w:sz w:val="24"/>
                <w:szCs w:val="24"/>
              </w:rPr>
              <w:t>о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>вание музеем</w:t>
            </w:r>
          </w:p>
        </w:tc>
        <w:tc>
          <w:tcPr>
            <w:tcW w:w="2418" w:type="dxa"/>
          </w:tcPr>
          <w:p w:rsidR="00D179F7" w:rsidRPr="006B4BC9" w:rsidRDefault="00AD15D5" w:rsidP="00ED3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ED358D">
              <w:rPr>
                <w:rFonts w:ascii="Times New Roman" w:hAnsi="Times New Roman"/>
                <w:sz w:val="24"/>
                <w:szCs w:val="24"/>
              </w:rPr>
              <w:t>20</w:t>
            </w:r>
            <w:r w:rsidR="00D179F7" w:rsidRPr="006B4BC9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D179F7" w:rsidRPr="006B4BC9" w:rsidTr="006B4BC9">
        <w:tc>
          <w:tcPr>
            <w:tcW w:w="876" w:type="dxa"/>
          </w:tcPr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276" w:type="dxa"/>
          </w:tcPr>
          <w:p w:rsidR="00D179F7" w:rsidRPr="006B4BC9" w:rsidRDefault="00D179F7" w:rsidP="00324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Педагогическому   работнику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 xml:space="preserve"> за завед</w:t>
            </w:r>
            <w:r w:rsidR="00324F62">
              <w:rPr>
                <w:rFonts w:ascii="Times New Roman" w:hAnsi="Times New Roman"/>
                <w:sz w:val="24"/>
                <w:szCs w:val="24"/>
              </w:rPr>
              <w:t>о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>вание учебно-опытным участком в период с 1апреля по 31 октября</w:t>
            </w:r>
          </w:p>
        </w:tc>
        <w:tc>
          <w:tcPr>
            <w:tcW w:w="2418" w:type="dxa"/>
          </w:tcPr>
          <w:p w:rsidR="00D179F7" w:rsidRPr="006B4BC9" w:rsidRDefault="00ED358D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D179F7" w:rsidRPr="006B4BC9">
              <w:rPr>
                <w:rFonts w:ascii="Times New Roman" w:hAnsi="Times New Roman"/>
                <w:sz w:val="24"/>
                <w:szCs w:val="24"/>
              </w:rPr>
              <w:t>15</w:t>
            </w:r>
            <w:r w:rsidR="00AD49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79F7" w:rsidRPr="006B4BC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179F7" w:rsidRPr="006B4BC9" w:rsidTr="006B4BC9">
        <w:tc>
          <w:tcPr>
            <w:tcW w:w="876" w:type="dxa"/>
          </w:tcPr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276" w:type="dxa"/>
          </w:tcPr>
          <w:p w:rsidR="00D179F7" w:rsidRPr="006B4BC9" w:rsidRDefault="00D179F7" w:rsidP="00AD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Педагогическ</w:t>
            </w:r>
            <w:r>
              <w:rPr>
                <w:rFonts w:ascii="Times New Roman" w:hAnsi="Times New Roman"/>
                <w:sz w:val="24"/>
                <w:szCs w:val="24"/>
              </w:rPr>
              <w:t>ому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 xml:space="preserve"> работник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 xml:space="preserve"> за заведывание учебн</w:t>
            </w:r>
            <w:r w:rsidR="00AD49CB">
              <w:rPr>
                <w:rFonts w:ascii="Times New Roman" w:hAnsi="Times New Roman"/>
                <w:sz w:val="24"/>
                <w:szCs w:val="24"/>
              </w:rPr>
              <w:t>ой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 xml:space="preserve"> мастерск</w:t>
            </w:r>
            <w:r w:rsidR="00AD49CB">
              <w:rPr>
                <w:rFonts w:ascii="Times New Roman" w:hAnsi="Times New Roman"/>
                <w:sz w:val="24"/>
                <w:szCs w:val="24"/>
              </w:rPr>
              <w:t>ой</w:t>
            </w:r>
          </w:p>
        </w:tc>
        <w:tc>
          <w:tcPr>
            <w:tcW w:w="2418" w:type="dxa"/>
          </w:tcPr>
          <w:p w:rsidR="00D179F7" w:rsidRPr="006B4BC9" w:rsidRDefault="00ED358D" w:rsidP="00AD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AD49CB">
              <w:rPr>
                <w:rFonts w:ascii="Times New Roman" w:hAnsi="Times New Roman"/>
                <w:sz w:val="24"/>
                <w:szCs w:val="24"/>
              </w:rPr>
              <w:t>10</w:t>
            </w:r>
            <w:r w:rsidR="00D179F7" w:rsidRPr="006B4BC9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D179F7" w:rsidRPr="006B4BC9" w:rsidTr="006B4BC9">
        <w:tc>
          <w:tcPr>
            <w:tcW w:w="876" w:type="dxa"/>
          </w:tcPr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6276" w:type="dxa"/>
          </w:tcPr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Педагогическ</w:t>
            </w:r>
            <w:r>
              <w:rPr>
                <w:rFonts w:ascii="Times New Roman" w:hAnsi="Times New Roman"/>
                <w:sz w:val="24"/>
                <w:szCs w:val="24"/>
              </w:rPr>
              <w:t>ому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 xml:space="preserve"> работник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 xml:space="preserve"> за проведение внеклассной работы по </w:t>
            </w:r>
            <w:proofErr w:type="spellStart"/>
            <w:r w:rsidRPr="006B4BC9">
              <w:rPr>
                <w:rFonts w:ascii="Times New Roman" w:hAnsi="Times New Roman"/>
                <w:sz w:val="24"/>
                <w:szCs w:val="24"/>
              </w:rPr>
              <w:t>физвоспитанию</w:t>
            </w:r>
            <w:proofErr w:type="spellEnd"/>
            <w:r w:rsidRPr="006B4BC9">
              <w:rPr>
                <w:rFonts w:ascii="Times New Roman" w:hAnsi="Times New Roman"/>
                <w:sz w:val="24"/>
                <w:szCs w:val="24"/>
              </w:rPr>
              <w:t xml:space="preserve"> в школе</w:t>
            </w:r>
          </w:p>
        </w:tc>
        <w:tc>
          <w:tcPr>
            <w:tcW w:w="2418" w:type="dxa"/>
          </w:tcPr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20</w:t>
            </w:r>
            <w:r w:rsidR="00AD49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179F7" w:rsidRPr="006B4BC9" w:rsidTr="006B4BC9">
        <w:tc>
          <w:tcPr>
            <w:tcW w:w="876" w:type="dxa"/>
          </w:tcPr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6276" w:type="dxa"/>
          </w:tcPr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Работнику з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>а ведение делопроизводства</w:t>
            </w:r>
          </w:p>
        </w:tc>
        <w:tc>
          <w:tcPr>
            <w:tcW w:w="2418" w:type="dxa"/>
          </w:tcPr>
          <w:p w:rsidR="00D179F7" w:rsidRPr="006B4BC9" w:rsidRDefault="00ED358D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179F7" w:rsidRPr="006B4BC9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</w:tr>
      <w:tr w:rsidR="00D179F7" w:rsidRPr="006B4BC9" w:rsidTr="006B4BC9">
        <w:tc>
          <w:tcPr>
            <w:tcW w:w="876" w:type="dxa"/>
          </w:tcPr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6276" w:type="dxa"/>
          </w:tcPr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Педагогическому работнику з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 xml:space="preserve">а работу с библиотечным фондом </w:t>
            </w:r>
          </w:p>
        </w:tc>
        <w:tc>
          <w:tcPr>
            <w:tcW w:w="2418" w:type="dxa"/>
          </w:tcPr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25 %</w:t>
            </w:r>
          </w:p>
        </w:tc>
      </w:tr>
      <w:tr w:rsidR="00D179F7" w:rsidRPr="006B4BC9" w:rsidTr="006B4BC9">
        <w:tc>
          <w:tcPr>
            <w:tcW w:w="876" w:type="dxa"/>
          </w:tcPr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6276" w:type="dxa"/>
          </w:tcPr>
          <w:p w:rsidR="00D179F7" w:rsidRPr="006B4BC9" w:rsidRDefault="00D179F7" w:rsidP="00ED3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 xml:space="preserve">Учителям </w:t>
            </w:r>
            <w:r w:rsidR="00ED358D">
              <w:rPr>
                <w:rFonts w:ascii="Times New Roman" w:hAnsi="Times New Roman"/>
                <w:sz w:val="24"/>
                <w:szCs w:val="24"/>
              </w:rPr>
              <w:t>начальных классов</w:t>
            </w:r>
            <w:r w:rsidR="00AD15D5">
              <w:rPr>
                <w:rFonts w:ascii="Times New Roman" w:hAnsi="Times New Roman"/>
                <w:sz w:val="24"/>
                <w:szCs w:val="24"/>
              </w:rPr>
              <w:t xml:space="preserve"> за классы - комплекты</w:t>
            </w:r>
          </w:p>
        </w:tc>
        <w:tc>
          <w:tcPr>
            <w:tcW w:w="2418" w:type="dxa"/>
          </w:tcPr>
          <w:p w:rsidR="00D179F7" w:rsidRPr="006B4BC9" w:rsidRDefault="00AD15D5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D179F7" w:rsidRPr="006B4BC9">
              <w:rPr>
                <w:rFonts w:ascii="Times New Roman" w:hAnsi="Times New Roman"/>
                <w:sz w:val="24"/>
                <w:szCs w:val="24"/>
              </w:rPr>
              <w:t>10 %</w:t>
            </w:r>
          </w:p>
        </w:tc>
      </w:tr>
      <w:tr w:rsidR="00D179F7" w:rsidRPr="006B4BC9" w:rsidTr="006B4BC9">
        <w:tc>
          <w:tcPr>
            <w:tcW w:w="876" w:type="dxa"/>
          </w:tcPr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6276" w:type="dxa"/>
          </w:tcPr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Педагогическим работникам за выполнение обязанностей внештатного инспектора по охране прав ребенка</w:t>
            </w:r>
          </w:p>
        </w:tc>
        <w:tc>
          <w:tcPr>
            <w:tcW w:w="2418" w:type="dxa"/>
          </w:tcPr>
          <w:p w:rsidR="00D179F7" w:rsidRPr="006B4BC9" w:rsidRDefault="00AD15D5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179F7" w:rsidRPr="006B4BC9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D179F7" w:rsidRPr="006B4BC9" w:rsidTr="00AD49CB">
        <w:trPr>
          <w:trHeight w:val="555"/>
        </w:trPr>
        <w:tc>
          <w:tcPr>
            <w:tcW w:w="876" w:type="dxa"/>
          </w:tcPr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6276" w:type="dxa"/>
          </w:tcPr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Педагогическому  работнику за организацию работы</w:t>
            </w:r>
          </w:p>
          <w:p w:rsidR="00D179F7" w:rsidRPr="006B4BC9" w:rsidRDefault="00D179F7" w:rsidP="006B4BC9">
            <w:pPr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 xml:space="preserve">по охране труда </w:t>
            </w:r>
          </w:p>
        </w:tc>
        <w:tc>
          <w:tcPr>
            <w:tcW w:w="2418" w:type="dxa"/>
          </w:tcPr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5</w:t>
            </w:r>
            <w:r w:rsidR="00AD49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D49CB" w:rsidRPr="006B4BC9" w:rsidTr="006B4BC9">
        <w:trPr>
          <w:trHeight w:val="270"/>
        </w:trPr>
        <w:tc>
          <w:tcPr>
            <w:tcW w:w="876" w:type="dxa"/>
          </w:tcPr>
          <w:p w:rsidR="00AD49CB" w:rsidRPr="006B4BC9" w:rsidRDefault="00AD49CB" w:rsidP="0071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6276" w:type="dxa"/>
          </w:tcPr>
          <w:p w:rsidR="00AD49CB" w:rsidRPr="006B4BC9" w:rsidRDefault="00AD49CB" w:rsidP="0071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Педагогическому работнику за организацию питания школьников из малообеспеченных семей и оформление документации</w:t>
            </w:r>
          </w:p>
        </w:tc>
        <w:tc>
          <w:tcPr>
            <w:tcW w:w="2418" w:type="dxa"/>
          </w:tcPr>
          <w:p w:rsidR="00AD49CB" w:rsidRPr="006B4BC9" w:rsidRDefault="00D77D9D" w:rsidP="0071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AD49CB">
              <w:rPr>
                <w:rFonts w:ascii="Times New Roman" w:hAnsi="Times New Roman"/>
                <w:sz w:val="24"/>
                <w:szCs w:val="24"/>
              </w:rPr>
              <w:t>30</w:t>
            </w:r>
            <w:r w:rsidR="00AD49CB" w:rsidRPr="006B4BC9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AD49CB" w:rsidRPr="006B4BC9" w:rsidTr="006B4BC9">
        <w:tc>
          <w:tcPr>
            <w:tcW w:w="876" w:type="dxa"/>
          </w:tcPr>
          <w:p w:rsidR="00AD49CB" w:rsidRPr="006B4BC9" w:rsidRDefault="00AD49CB" w:rsidP="0071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6276" w:type="dxa"/>
          </w:tcPr>
          <w:p w:rsidR="00AD49CB" w:rsidRPr="006B4BC9" w:rsidRDefault="00AD49CB" w:rsidP="0071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4BC9">
              <w:rPr>
                <w:rFonts w:ascii="Times New Roman" w:hAnsi="Times New Roman"/>
                <w:sz w:val="24"/>
                <w:szCs w:val="24"/>
              </w:rPr>
              <w:t>Работникам</w:t>
            </w:r>
            <w:proofErr w:type="gramEnd"/>
            <w:r w:rsidRPr="006B4BC9">
              <w:rPr>
                <w:rFonts w:ascii="Times New Roman" w:hAnsi="Times New Roman"/>
                <w:sz w:val="24"/>
                <w:szCs w:val="24"/>
              </w:rPr>
              <w:t xml:space="preserve"> награжденным знаком «Почетный работник общего образования»</w:t>
            </w:r>
          </w:p>
        </w:tc>
        <w:tc>
          <w:tcPr>
            <w:tcW w:w="2418" w:type="dxa"/>
          </w:tcPr>
          <w:p w:rsidR="00AD49CB" w:rsidRPr="006B4BC9" w:rsidRDefault="00AD49CB" w:rsidP="0071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10 %</w:t>
            </w:r>
          </w:p>
        </w:tc>
      </w:tr>
      <w:tr w:rsidR="00AD49CB" w:rsidRPr="006B4BC9" w:rsidTr="006B4BC9">
        <w:tc>
          <w:tcPr>
            <w:tcW w:w="876" w:type="dxa"/>
          </w:tcPr>
          <w:p w:rsidR="00AD49CB" w:rsidRPr="006B4BC9" w:rsidRDefault="00AD49CB" w:rsidP="0071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6276" w:type="dxa"/>
          </w:tcPr>
          <w:p w:rsidR="00AD49CB" w:rsidRPr="006B4BC9" w:rsidRDefault="00AD49CB" w:rsidP="0071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Педагогическому  работнику за выполнение обязанностей администратора точки доступа в Интернет</w:t>
            </w:r>
          </w:p>
        </w:tc>
        <w:tc>
          <w:tcPr>
            <w:tcW w:w="2418" w:type="dxa"/>
          </w:tcPr>
          <w:p w:rsidR="00AD49CB" w:rsidRPr="006B4BC9" w:rsidRDefault="00AD49CB" w:rsidP="0071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D49CB" w:rsidRPr="006B4BC9" w:rsidTr="006B4BC9">
        <w:tc>
          <w:tcPr>
            <w:tcW w:w="876" w:type="dxa"/>
          </w:tcPr>
          <w:p w:rsidR="00AD49CB" w:rsidRPr="006B4BC9" w:rsidRDefault="00AD49CB" w:rsidP="0071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6276" w:type="dxa"/>
          </w:tcPr>
          <w:p w:rsidR="00AD49CB" w:rsidRPr="006B4BC9" w:rsidRDefault="00AD49CB" w:rsidP="0071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Педагогическому работнику за оформление протоколов педсоветов</w:t>
            </w:r>
          </w:p>
        </w:tc>
        <w:tc>
          <w:tcPr>
            <w:tcW w:w="2418" w:type="dxa"/>
          </w:tcPr>
          <w:p w:rsidR="00AD49CB" w:rsidRPr="006B4BC9" w:rsidRDefault="00AD49CB" w:rsidP="0071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5 %</w:t>
            </w:r>
          </w:p>
        </w:tc>
      </w:tr>
      <w:tr w:rsidR="00AD49CB" w:rsidRPr="006B4BC9" w:rsidTr="006B4BC9">
        <w:tc>
          <w:tcPr>
            <w:tcW w:w="876" w:type="dxa"/>
          </w:tcPr>
          <w:p w:rsidR="00AD49CB" w:rsidRPr="006B4BC9" w:rsidRDefault="00AD49CB" w:rsidP="0071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2.16</w:t>
            </w:r>
          </w:p>
        </w:tc>
        <w:tc>
          <w:tcPr>
            <w:tcW w:w="6276" w:type="dxa"/>
          </w:tcPr>
          <w:p w:rsidR="00AD49CB" w:rsidRPr="006B4BC9" w:rsidRDefault="00AD49CB" w:rsidP="0071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Педагогическому работнику за выполнение обязанностей ответственного за пожарную безопасность</w:t>
            </w:r>
            <w:r>
              <w:rPr>
                <w:rFonts w:ascii="Times New Roman" w:hAnsi="Times New Roman"/>
                <w:sz w:val="24"/>
                <w:szCs w:val="24"/>
              </w:rPr>
              <w:t>, обязанности начальника штаба ГО, противодействие терроризму.</w:t>
            </w:r>
          </w:p>
        </w:tc>
        <w:tc>
          <w:tcPr>
            <w:tcW w:w="2418" w:type="dxa"/>
          </w:tcPr>
          <w:p w:rsidR="00AD49CB" w:rsidRPr="006B4BC9" w:rsidRDefault="00AD49CB" w:rsidP="0071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AD49CB" w:rsidRPr="006B4BC9" w:rsidTr="006B4BC9">
        <w:tc>
          <w:tcPr>
            <w:tcW w:w="876" w:type="dxa"/>
          </w:tcPr>
          <w:p w:rsidR="00AD49CB" w:rsidRPr="006B4BC9" w:rsidRDefault="00AD49CB" w:rsidP="0071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2.17</w:t>
            </w:r>
          </w:p>
        </w:tc>
        <w:tc>
          <w:tcPr>
            <w:tcW w:w="6276" w:type="dxa"/>
          </w:tcPr>
          <w:p w:rsidR="00AD49CB" w:rsidRPr="006B4BC9" w:rsidRDefault="00AD49CB" w:rsidP="0071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Педагогическому работнику за выполнение обязанностей ответственного за  безопасность дорожного движения</w:t>
            </w:r>
          </w:p>
        </w:tc>
        <w:tc>
          <w:tcPr>
            <w:tcW w:w="2418" w:type="dxa"/>
          </w:tcPr>
          <w:p w:rsidR="00AD49CB" w:rsidRPr="006B4BC9" w:rsidRDefault="00AD49CB" w:rsidP="0071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D49CB" w:rsidRPr="006B4BC9" w:rsidTr="006B4BC9">
        <w:tc>
          <w:tcPr>
            <w:tcW w:w="876" w:type="dxa"/>
          </w:tcPr>
          <w:p w:rsidR="00AD49CB" w:rsidRPr="006B4BC9" w:rsidRDefault="00AD49CB" w:rsidP="0071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2.18</w:t>
            </w:r>
          </w:p>
        </w:tc>
        <w:tc>
          <w:tcPr>
            <w:tcW w:w="6276" w:type="dxa"/>
          </w:tcPr>
          <w:p w:rsidR="00AD49CB" w:rsidRPr="006B4BC9" w:rsidRDefault="00AD49CB" w:rsidP="0071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 xml:space="preserve">Педагогическому  работнику за технически исправные и эксплуатируемые компьютеры не менее 5 единиц </w:t>
            </w:r>
          </w:p>
        </w:tc>
        <w:tc>
          <w:tcPr>
            <w:tcW w:w="2418" w:type="dxa"/>
          </w:tcPr>
          <w:p w:rsidR="00AD49CB" w:rsidRPr="006B4BC9" w:rsidRDefault="00AD49CB" w:rsidP="0071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D49CB" w:rsidRPr="006B4BC9" w:rsidTr="006B4BC9">
        <w:tc>
          <w:tcPr>
            <w:tcW w:w="876" w:type="dxa"/>
            <w:vMerge w:val="restart"/>
          </w:tcPr>
          <w:p w:rsidR="00AD49CB" w:rsidRPr="006B4BC9" w:rsidRDefault="00AD49CB" w:rsidP="0071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49CB" w:rsidRPr="006B4BC9" w:rsidRDefault="00AD49CB" w:rsidP="0071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76" w:type="dxa"/>
          </w:tcPr>
          <w:p w:rsidR="00AD49CB" w:rsidRPr="006B4BC9" w:rsidRDefault="00AD49CB" w:rsidP="0071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Педагогическому работнику за технически исправные и эксплуатируемые компьютеры от 5 до 10 единиц</w:t>
            </w:r>
          </w:p>
        </w:tc>
        <w:tc>
          <w:tcPr>
            <w:tcW w:w="2418" w:type="dxa"/>
          </w:tcPr>
          <w:p w:rsidR="00AD49CB" w:rsidRPr="006B4BC9" w:rsidRDefault="00AD49CB" w:rsidP="0071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</w:tr>
      <w:tr w:rsidR="00AD49CB" w:rsidRPr="006B4BC9" w:rsidTr="006B4BC9">
        <w:tc>
          <w:tcPr>
            <w:tcW w:w="876" w:type="dxa"/>
            <w:vMerge/>
          </w:tcPr>
          <w:p w:rsidR="00AD49CB" w:rsidRPr="006B4BC9" w:rsidRDefault="00AD49CB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6" w:type="dxa"/>
          </w:tcPr>
          <w:p w:rsidR="00AD49CB" w:rsidRPr="006B4BC9" w:rsidRDefault="00AD49CB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Педагогическому работнику за технически исправные и эксплуатируемые компьютеры от 10 до 15 единиц</w:t>
            </w:r>
          </w:p>
        </w:tc>
        <w:tc>
          <w:tcPr>
            <w:tcW w:w="2418" w:type="dxa"/>
          </w:tcPr>
          <w:p w:rsidR="00AD49CB" w:rsidRPr="006B4BC9" w:rsidRDefault="00AD49CB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AD49CB" w:rsidRPr="006B4BC9" w:rsidTr="006B4BC9">
        <w:tc>
          <w:tcPr>
            <w:tcW w:w="876" w:type="dxa"/>
            <w:vMerge/>
          </w:tcPr>
          <w:p w:rsidR="00AD49CB" w:rsidRPr="006B4BC9" w:rsidRDefault="00AD49CB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6" w:type="dxa"/>
          </w:tcPr>
          <w:p w:rsidR="00AD49CB" w:rsidRPr="006B4BC9" w:rsidRDefault="00AD49CB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Педагогическому работнику за технически исправные и эксплуатируемые компьютеры от 15 и более</w:t>
            </w:r>
          </w:p>
        </w:tc>
        <w:tc>
          <w:tcPr>
            <w:tcW w:w="2418" w:type="dxa"/>
          </w:tcPr>
          <w:p w:rsidR="00AD49CB" w:rsidRPr="006B4BC9" w:rsidRDefault="00AD49CB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AD49CB" w:rsidRPr="006B4BC9" w:rsidTr="006B4BC9">
        <w:tc>
          <w:tcPr>
            <w:tcW w:w="876" w:type="dxa"/>
            <w:vMerge/>
          </w:tcPr>
          <w:p w:rsidR="00AD49CB" w:rsidRPr="006B4BC9" w:rsidRDefault="00AD49CB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6" w:type="dxa"/>
          </w:tcPr>
          <w:p w:rsidR="00AD49CB" w:rsidRPr="006B4BC9" w:rsidRDefault="00AD49CB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Уборщику служебных помещений за уборку туалетов</w:t>
            </w:r>
          </w:p>
        </w:tc>
        <w:tc>
          <w:tcPr>
            <w:tcW w:w="2418" w:type="dxa"/>
          </w:tcPr>
          <w:p w:rsidR="00AD49CB" w:rsidRPr="006B4BC9" w:rsidRDefault="00AD49CB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AD49CB" w:rsidRPr="006B4BC9" w:rsidTr="00AD49CB">
        <w:trPr>
          <w:trHeight w:val="315"/>
        </w:trPr>
        <w:tc>
          <w:tcPr>
            <w:tcW w:w="876" w:type="dxa"/>
          </w:tcPr>
          <w:p w:rsidR="00AD49CB" w:rsidRPr="006B4BC9" w:rsidRDefault="00AD49CB" w:rsidP="0071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76" w:type="dxa"/>
          </w:tcPr>
          <w:p w:rsidR="00AD49CB" w:rsidRPr="006B4BC9" w:rsidRDefault="00AD49CB" w:rsidP="0071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За расширение зоны обслуживания, увеличение объема работ</w:t>
            </w:r>
          </w:p>
        </w:tc>
        <w:tc>
          <w:tcPr>
            <w:tcW w:w="2418" w:type="dxa"/>
          </w:tcPr>
          <w:p w:rsidR="00AD49CB" w:rsidRPr="006B4BC9" w:rsidRDefault="00AD49CB" w:rsidP="0071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>о 100%</w:t>
            </w:r>
          </w:p>
        </w:tc>
      </w:tr>
      <w:tr w:rsidR="00AD49CB" w:rsidRPr="006B4BC9" w:rsidTr="00714F70">
        <w:trPr>
          <w:trHeight w:val="232"/>
        </w:trPr>
        <w:tc>
          <w:tcPr>
            <w:tcW w:w="876" w:type="dxa"/>
          </w:tcPr>
          <w:p w:rsidR="00AD49CB" w:rsidRPr="006B4BC9" w:rsidRDefault="00AD49CB" w:rsidP="0071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76" w:type="dxa"/>
          </w:tcPr>
          <w:p w:rsidR="00AD49CB" w:rsidRPr="006B4BC9" w:rsidRDefault="00AD49CB" w:rsidP="0071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За напряженность и интенсивность труда заместителю директора по УВР</w:t>
            </w:r>
            <w:r>
              <w:rPr>
                <w:rFonts w:ascii="Times New Roman" w:hAnsi="Times New Roman"/>
                <w:sz w:val="24"/>
                <w:szCs w:val="24"/>
              </w:rPr>
              <w:t>, старшей вожатой</w:t>
            </w:r>
          </w:p>
        </w:tc>
        <w:tc>
          <w:tcPr>
            <w:tcW w:w="2418" w:type="dxa"/>
          </w:tcPr>
          <w:p w:rsidR="00AD49CB" w:rsidRPr="006B4BC9" w:rsidRDefault="00AD49CB" w:rsidP="0071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50%</w:t>
            </w:r>
          </w:p>
        </w:tc>
      </w:tr>
      <w:tr w:rsidR="00AD49CB" w:rsidRPr="006B4BC9" w:rsidTr="00AD15D5">
        <w:trPr>
          <w:trHeight w:val="519"/>
        </w:trPr>
        <w:tc>
          <w:tcPr>
            <w:tcW w:w="876" w:type="dxa"/>
            <w:tcBorders>
              <w:bottom w:val="single" w:sz="4" w:space="0" w:color="auto"/>
            </w:tcBorders>
          </w:tcPr>
          <w:p w:rsidR="00AD49CB" w:rsidRPr="006B4BC9" w:rsidRDefault="00AD49CB" w:rsidP="0071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2.22</w:t>
            </w:r>
          </w:p>
        </w:tc>
        <w:tc>
          <w:tcPr>
            <w:tcW w:w="6276" w:type="dxa"/>
            <w:tcBorders>
              <w:bottom w:val="single" w:sz="4" w:space="0" w:color="auto"/>
            </w:tcBorders>
          </w:tcPr>
          <w:p w:rsidR="00AD49CB" w:rsidRPr="00CC516F" w:rsidRDefault="00AD49CB" w:rsidP="0071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16F">
              <w:rPr>
                <w:rFonts w:ascii="Times New Roman" w:hAnsi="Times New Roman"/>
                <w:sz w:val="24"/>
                <w:szCs w:val="24"/>
              </w:rPr>
              <w:t>Педагогическому работнику за приемку-отправку электронной почты</w:t>
            </w: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AD49CB" w:rsidRPr="00CC516F" w:rsidRDefault="00AD49CB" w:rsidP="0071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CC516F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AD49CB" w:rsidRPr="006B4BC9" w:rsidTr="006B4BC9">
        <w:tc>
          <w:tcPr>
            <w:tcW w:w="876" w:type="dxa"/>
          </w:tcPr>
          <w:p w:rsidR="00AD49CB" w:rsidRPr="006B4BC9" w:rsidRDefault="00AD49CB" w:rsidP="0071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2.23</w:t>
            </w:r>
          </w:p>
        </w:tc>
        <w:tc>
          <w:tcPr>
            <w:tcW w:w="6276" w:type="dxa"/>
          </w:tcPr>
          <w:p w:rsidR="00AD49CB" w:rsidRDefault="00AD49CB" w:rsidP="00714F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C516F">
              <w:rPr>
                <w:rFonts w:ascii="Times New Roman" w:hAnsi="Times New Roman"/>
                <w:sz w:val="24"/>
                <w:szCs w:val="24"/>
              </w:rPr>
              <w:t>Педагогическому работнику з</w:t>
            </w:r>
            <w:r w:rsidRPr="00CC516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а внесение сведений в </w:t>
            </w:r>
            <w:r w:rsidRPr="00CC516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электронный мониторинг ННШ, модернизации образования (школьный оператор сайта </w:t>
            </w:r>
            <w:hyperlink r:id="rId8" w:history="1">
              <w:r w:rsidRPr="0070302C">
                <w:rPr>
                  <w:rStyle w:val="aa"/>
                  <w:rFonts w:ascii="Times New Roman" w:hAnsi="Times New Roman"/>
                  <w:color w:val="0000FF" w:themeColor="hyperlink"/>
                  <w:sz w:val="24"/>
                  <w:szCs w:val="24"/>
                  <w:lang w:val="en-US" w:eastAsia="ar-SA"/>
                </w:rPr>
                <w:t>www</w:t>
              </w:r>
              <w:r w:rsidRPr="0070302C">
                <w:rPr>
                  <w:rStyle w:val="aa"/>
                  <w:rFonts w:ascii="Times New Roman" w:hAnsi="Times New Roman"/>
                  <w:color w:val="0000FF" w:themeColor="hyperlink"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70302C">
                <w:rPr>
                  <w:rStyle w:val="aa"/>
                  <w:rFonts w:ascii="Times New Roman" w:hAnsi="Times New Roman"/>
                  <w:color w:val="0000FF" w:themeColor="hyperlink"/>
                  <w:sz w:val="24"/>
                  <w:szCs w:val="24"/>
                  <w:lang w:val="en-US" w:eastAsia="ar-SA"/>
                </w:rPr>
                <w:t>kpmo</w:t>
              </w:r>
              <w:proofErr w:type="spellEnd"/>
              <w:r w:rsidRPr="0070302C">
                <w:rPr>
                  <w:rStyle w:val="aa"/>
                  <w:rFonts w:ascii="Times New Roman" w:hAnsi="Times New Roman"/>
                  <w:color w:val="0000FF" w:themeColor="hyperlink"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70302C">
                <w:rPr>
                  <w:rStyle w:val="aa"/>
                  <w:rFonts w:ascii="Times New Roman" w:hAnsi="Times New Roman"/>
                  <w:color w:val="0000FF" w:themeColor="hyperlink"/>
                  <w:sz w:val="24"/>
                  <w:szCs w:val="24"/>
                  <w:lang w:val="en-US" w:eastAsia="ar-SA"/>
                </w:rPr>
                <w:t>ru</w:t>
              </w:r>
              <w:proofErr w:type="spellEnd"/>
            </w:hyperlink>
            <w:r w:rsidRPr="00CC516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  <w:p w:rsidR="00AD49CB" w:rsidRPr="00CC516F" w:rsidRDefault="00AD49CB" w:rsidP="0071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AD49CB" w:rsidRPr="00CC516F" w:rsidRDefault="00AD49CB" w:rsidP="0071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 </w:t>
            </w:r>
            <w:r w:rsidRPr="00CC516F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AD49CB" w:rsidRPr="006B4BC9" w:rsidTr="006B4BC9">
        <w:tc>
          <w:tcPr>
            <w:tcW w:w="876" w:type="dxa"/>
          </w:tcPr>
          <w:p w:rsidR="00AD49CB" w:rsidRPr="006B4BC9" w:rsidRDefault="00AD49CB" w:rsidP="0071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2.24</w:t>
            </w:r>
          </w:p>
        </w:tc>
        <w:tc>
          <w:tcPr>
            <w:tcW w:w="6276" w:type="dxa"/>
          </w:tcPr>
          <w:p w:rsidR="00AD49CB" w:rsidRPr="00CC516F" w:rsidRDefault="00AD49CB" w:rsidP="0071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первичную постановку на воинский учёт</w:t>
            </w:r>
          </w:p>
        </w:tc>
        <w:tc>
          <w:tcPr>
            <w:tcW w:w="2418" w:type="dxa"/>
          </w:tcPr>
          <w:p w:rsidR="00AD49CB" w:rsidRPr="00CC516F" w:rsidRDefault="005F40DE" w:rsidP="0071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5%</w:t>
            </w:r>
          </w:p>
        </w:tc>
      </w:tr>
      <w:tr w:rsidR="00AD49CB" w:rsidRPr="006B4BC9" w:rsidTr="006B4BC9">
        <w:tc>
          <w:tcPr>
            <w:tcW w:w="876" w:type="dxa"/>
          </w:tcPr>
          <w:p w:rsidR="00AD49CB" w:rsidRPr="006B4BC9" w:rsidRDefault="005F40DE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2.25</w:t>
            </w:r>
          </w:p>
        </w:tc>
        <w:tc>
          <w:tcPr>
            <w:tcW w:w="6276" w:type="dxa"/>
          </w:tcPr>
          <w:p w:rsidR="00AD49CB" w:rsidRPr="00CC516F" w:rsidRDefault="005F40DE" w:rsidP="0071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информирование СМИ о деятельности школы</w:t>
            </w:r>
          </w:p>
        </w:tc>
        <w:tc>
          <w:tcPr>
            <w:tcW w:w="2418" w:type="dxa"/>
          </w:tcPr>
          <w:p w:rsidR="00AD49CB" w:rsidRPr="00CC516F" w:rsidRDefault="005F40DE" w:rsidP="00CC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10%</w:t>
            </w:r>
          </w:p>
        </w:tc>
      </w:tr>
    </w:tbl>
    <w:p w:rsidR="00D179F7" w:rsidRDefault="00D179F7" w:rsidP="00A5128F"/>
    <w:p w:rsidR="00D179F7" w:rsidRDefault="00D179F7" w:rsidP="00A5128F"/>
    <w:p w:rsidR="00D179F7" w:rsidRDefault="00D179F7" w:rsidP="00A5128F"/>
    <w:p w:rsidR="00D179F7" w:rsidRDefault="00D179F7" w:rsidP="00A5128F">
      <w:pPr>
        <w:pStyle w:val="NoSpacing1"/>
        <w:jc w:val="right"/>
      </w:pPr>
    </w:p>
    <w:p w:rsidR="00D179F7" w:rsidRDefault="00D179F7" w:rsidP="00A5128F">
      <w:pPr>
        <w:pStyle w:val="NoSpacing1"/>
        <w:jc w:val="right"/>
      </w:pPr>
      <w:r>
        <w:t xml:space="preserve">                                                                 </w:t>
      </w:r>
    </w:p>
    <w:p w:rsidR="00D179F7" w:rsidRDefault="00D179F7" w:rsidP="00A5128F">
      <w:pPr>
        <w:pStyle w:val="NoSpacing1"/>
        <w:jc w:val="right"/>
      </w:pPr>
    </w:p>
    <w:p w:rsidR="00D179F7" w:rsidRDefault="00D179F7" w:rsidP="00A5128F">
      <w:pPr>
        <w:pStyle w:val="NoSpacing1"/>
        <w:jc w:val="right"/>
      </w:pPr>
    </w:p>
    <w:p w:rsidR="00D179F7" w:rsidRDefault="00D179F7" w:rsidP="00A5128F">
      <w:pPr>
        <w:pStyle w:val="NoSpacing1"/>
        <w:jc w:val="right"/>
      </w:pPr>
    </w:p>
    <w:p w:rsidR="00D179F7" w:rsidRDefault="00D179F7" w:rsidP="00A5128F">
      <w:pPr>
        <w:pStyle w:val="NoSpacing1"/>
        <w:jc w:val="right"/>
      </w:pPr>
    </w:p>
    <w:p w:rsidR="00D179F7" w:rsidRDefault="00D179F7" w:rsidP="00A5128F">
      <w:pPr>
        <w:pStyle w:val="NoSpacing1"/>
        <w:jc w:val="right"/>
      </w:pPr>
    </w:p>
    <w:p w:rsidR="00D179F7" w:rsidRDefault="00D179F7" w:rsidP="00A5128F">
      <w:pPr>
        <w:pStyle w:val="NoSpacing1"/>
        <w:jc w:val="right"/>
      </w:pPr>
      <w:r>
        <w:t xml:space="preserve">              </w:t>
      </w:r>
    </w:p>
    <w:p w:rsidR="005F40DE" w:rsidRDefault="005F40DE" w:rsidP="00A5128F">
      <w:pPr>
        <w:pStyle w:val="NoSpacing1"/>
        <w:jc w:val="right"/>
        <w:rPr>
          <w:rFonts w:ascii="Times New Roman" w:hAnsi="Times New Roman"/>
        </w:rPr>
      </w:pPr>
    </w:p>
    <w:p w:rsidR="005F40DE" w:rsidRDefault="005F40DE" w:rsidP="00A5128F">
      <w:pPr>
        <w:pStyle w:val="NoSpacing1"/>
        <w:jc w:val="right"/>
        <w:rPr>
          <w:rFonts w:ascii="Times New Roman" w:hAnsi="Times New Roman"/>
        </w:rPr>
      </w:pPr>
    </w:p>
    <w:p w:rsidR="005F40DE" w:rsidRDefault="005F40DE" w:rsidP="00A5128F">
      <w:pPr>
        <w:pStyle w:val="NoSpacing1"/>
        <w:jc w:val="right"/>
        <w:rPr>
          <w:rFonts w:ascii="Times New Roman" w:hAnsi="Times New Roman"/>
        </w:rPr>
      </w:pPr>
    </w:p>
    <w:p w:rsidR="005F40DE" w:rsidRDefault="005F40DE" w:rsidP="00A5128F">
      <w:pPr>
        <w:pStyle w:val="NoSpacing1"/>
        <w:jc w:val="right"/>
        <w:rPr>
          <w:rFonts w:ascii="Times New Roman" w:hAnsi="Times New Roman"/>
        </w:rPr>
      </w:pPr>
    </w:p>
    <w:p w:rsidR="005F40DE" w:rsidRDefault="005F40DE" w:rsidP="00A5128F">
      <w:pPr>
        <w:pStyle w:val="NoSpacing1"/>
        <w:jc w:val="right"/>
        <w:rPr>
          <w:rFonts w:ascii="Times New Roman" w:hAnsi="Times New Roman"/>
        </w:rPr>
      </w:pPr>
    </w:p>
    <w:p w:rsidR="005F40DE" w:rsidRDefault="005F40DE" w:rsidP="00A5128F">
      <w:pPr>
        <w:pStyle w:val="NoSpacing1"/>
        <w:jc w:val="right"/>
        <w:rPr>
          <w:rFonts w:ascii="Times New Roman" w:hAnsi="Times New Roman"/>
        </w:rPr>
      </w:pPr>
    </w:p>
    <w:p w:rsidR="005F40DE" w:rsidRDefault="005F40DE" w:rsidP="00A5128F">
      <w:pPr>
        <w:pStyle w:val="NoSpacing1"/>
        <w:jc w:val="right"/>
        <w:rPr>
          <w:rFonts w:ascii="Times New Roman" w:hAnsi="Times New Roman"/>
        </w:rPr>
      </w:pPr>
    </w:p>
    <w:p w:rsidR="005F40DE" w:rsidRDefault="005F40DE" w:rsidP="00A5128F">
      <w:pPr>
        <w:pStyle w:val="NoSpacing1"/>
        <w:jc w:val="right"/>
        <w:rPr>
          <w:rFonts w:ascii="Times New Roman" w:hAnsi="Times New Roman"/>
        </w:rPr>
      </w:pPr>
    </w:p>
    <w:p w:rsidR="005F40DE" w:rsidRDefault="005F40DE" w:rsidP="00A5128F">
      <w:pPr>
        <w:pStyle w:val="NoSpacing1"/>
        <w:jc w:val="right"/>
        <w:rPr>
          <w:rFonts w:ascii="Times New Roman" w:hAnsi="Times New Roman"/>
        </w:rPr>
      </w:pPr>
    </w:p>
    <w:p w:rsidR="005F40DE" w:rsidRDefault="005F40DE" w:rsidP="00A5128F">
      <w:pPr>
        <w:pStyle w:val="NoSpacing1"/>
        <w:jc w:val="right"/>
        <w:rPr>
          <w:rFonts w:ascii="Times New Roman" w:hAnsi="Times New Roman"/>
        </w:rPr>
      </w:pPr>
    </w:p>
    <w:p w:rsidR="005F40DE" w:rsidRDefault="005F40DE" w:rsidP="00A5128F">
      <w:pPr>
        <w:pStyle w:val="NoSpacing1"/>
        <w:jc w:val="right"/>
        <w:rPr>
          <w:rFonts w:ascii="Times New Roman" w:hAnsi="Times New Roman"/>
        </w:rPr>
      </w:pPr>
    </w:p>
    <w:p w:rsidR="005F40DE" w:rsidRDefault="005F40DE" w:rsidP="00A5128F">
      <w:pPr>
        <w:pStyle w:val="NoSpacing1"/>
        <w:jc w:val="right"/>
        <w:rPr>
          <w:rFonts w:ascii="Times New Roman" w:hAnsi="Times New Roman"/>
        </w:rPr>
      </w:pPr>
    </w:p>
    <w:p w:rsidR="005F40DE" w:rsidRDefault="005F40DE" w:rsidP="00A5128F">
      <w:pPr>
        <w:pStyle w:val="NoSpacing1"/>
        <w:jc w:val="right"/>
        <w:rPr>
          <w:rFonts w:ascii="Times New Roman" w:hAnsi="Times New Roman"/>
        </w:rPr>
      </w:pPr>
    </w:p>
    <w:p w:rsidR="005F40DE" w:rsidRDefault="005F40DE" w:rsidP="00A5128F">
      <w:pPr>
        <w:pStyle w:val="NoSpacing1"/>
        <w:jc w:val="right"/>
        <w:rPr>
          <w:rFonts w:ascii="Times New Roman" w:hAnsi="Times New Roman"/>
        </w:rPr>
      </w:pPr>
    </w:p>
    <w:p w:rsidR="005F40DE" w:rsidRDefault="005F40DE" w:rsidP="00A5128F">
      <w:pPr>
        <w:pStyle w:val="NoSpacing1"/>
        <w:jc w:val="right"/>
        <w:rPr>
          <w:rFonts w:ascii="Times New Roman" w:hAnsi="Times New Roman"/>
        </w:rPr>
      </w:pPr>
    </w:p>
    <w:p w:rsidR="005F40DE" w:rsidRDefault="005F40DE" w:rsidP="00A5128F">
      <w:pPr>
        <w:pStyle w:val="NoSpacing1"/>
        <w:jc w:val="right"/>
        <w:rPr>
          <w:rFonts w:ascii="Times New Roman" w:hAnsi="Times New Roman"/>
        </w:rPr>
      </w:pPr>
    </w:p>
    <w:p w:rsidR="005F40DE" w:rsidRDefault="005F40DE" w:rsidP="00A5128F">
      <w:pPr>
        <w:pStyle w:val="NoSpacing1"/>
        <w:jc w:val="right"/>
        <w:rPr>
          <w:rFonts w:ascii="Times New Roman" w:hAnsi="Times New Roman"/>
        </w:rPr>
      </w:pPr>
    </w:p>
    <w:p w:rsidR="005F40DE" w:rsidRDefault="005F40DE" w:rsidP="00A5128F">
      <w:pPr>
        <w:pStyle w:val="NoSpacing1"/>
        <w:jc w:val="right"/>
        <w:rPr>
          <w:rFonts w:ascii="Times New Roman" w:hAnsi="Times New Roman"/>
        </w:rPr>
      </w:pPr>
    </w:p>
    <w:p w:rsidR="005F40DE" w:rsidRDefault="005F40DE" w:rsidP="00A5128F">
      <w:pPr>
        <w:pStyle w:val="NoSpacing1"/>
        <w:jc w:val="right"/>
        <w:rPr>
          <w:rFonts w:ascii="Times New Roman" w:hAnsi="Times New Roman"/>
        </w:rPr>
      </w:pPr>
    </w:p>
    <w:p w:rsidR="005F40DE" w:rsidRDefault="005F40DE" w:rsidP="00A5128F">
      <w:pPr>
        <w:pStyle w:val="NoSpacing1"/>
        <w:jc w:val="right"/>
        <w:rPr>
          <w:rFonts w:ascii="Times New Roman" w:hAnsi="Times New Roman"/>
        </w:rPr>
      </w:pPr>
    </w:p>
    <w:p w:rsidR="005F40DE" w:rsidRDefault="005F40DE" w:rsidP="00A5128F">
      <w:pPr>
        <w:pStyle w:val="NoSpacing1"/>
        <w:jc w:val="right"/>
        <w:rPr>
          <w:rFonts w:ascii="Times New Roman" w:hAnsi="Times New Roman"/>
        </w:rPr>
      </w:pPr>
    </w:p>
    <w:p w:rsidR="005F40DE" w:rsidRDefault="005F40DE" w:rsidP="00A5128F">
      <w:pPr>
        <w:pStyle w:val="NoSpacing1"/>
        <w:jc w:val="right"/>
        <w:rPr>
          <w:rFonts w:ascii="Times New Roman" w:hAnsi="Times New Roman"/>
        </w:rPr>
      </w:pPr>
    </w:p>
    <w:p w:rsidR="005F40DE" w:rsidRDefault="005F40DE" w:rsidP="00A5128F">
      <w:pPr>
        <w:pStyle w:val="NoSpacing1"/>
        <w:jc w:val="right"/>
        <w:rPr>
          <w:rFonts w:ascii="Times New Roman" w:hAnsi="Times New Roman"/>
        </w:rPr>
      </w:pPr>
    </w:p>
    <w:p w:rsidR="005F40DE" w:rsidRDefault="005F40DE" w:rsidP="00A5128F">
      <w:pPr>
        <w:pStyle w:val="NoSpacing1"/>
        <w:jc w:val="right"/>
        <w:rPr>
          <w:rFonts w:ascii="Times New Roman" w:hAnsi="Times New Roman"/>
        </w:rPr>
      </w:pPr>
    </w:p>
    <w:p w:rsidR="005F40DE" w:rsidRDefault="005F40DE" w:rsidP="00A5128F">
      <w:pPr>
        <w:pStyle w:val="NoSpacing1"/>
        <w:jc w:val="right"/>
        <w:rPr>
          <w:rFonts w:ascii="Times New Roman" w:hAnsi="Times New Roman"/>
        </w:rPr>
      </w:pPr>
    </w:p>
    <w:p w:rsidR="005F40DE" w:rsidRDefault="005F40DE" w:rsidP="00A5128F">
      <w:pPr>
        <w:pStyle w:val="NoSpacing1"/>
        <w:jc w:val="right"/>
        <w:rPr>
          <w:rFonts w:ascii="Times New Roman" w:hAnsi="Times New Roman"/>
        </w:rPr>
      </w:pPr>
    </w:p>
    <w:p w:rsidR="005F40DE" w:rsidRDefault="005F40DE" w:rsidP="00A5128F">
      <w:pPr>
        <w:pStyle w:val="NoSpacing1"/>
        <w:jc w:val="right"/>
        <w:rPr>
          <w:rFonts w:ascii="Times New Roman" w:hAnsi="Times New Roman"/>
        </w:rPr>
      </w:pPr>
    </w:p>
    <w:p w:rsidR="005F40DE" w:rsidRDefault="005F40DE" w:rsidP="00A5128F">
      <w:pPr>
        <w:pStyle w:val="NoSpacing1"/>
        <w:jc w:val="right"/>
        <w:rPr>
          <w:rFonts w:ascii="Times New Roman" w:hAnsi="Times New Roman"/>
        </w:rPr>
      </w:pPr>
    </w:p>
    <w:p w:rsidR="005F40DE" w:rsidRDefault="005F40DE" w:rsidP="00A5128F">
      <w:pPr>
        <w:pStyle w:val="NoSpacing1"/>
        <w:jc w:val="right"/>
        <w:rPr>
          <w:rFonts w:ascii="Times New Roman" w:hAnsi="Times New Roman"/>
        </w:rPr>
      </w:pPr>
    </w:p>
    <w:p w:rsidR="005F40DE" w:rsidRDefault="005F40DE" w:rsidP="00A5128F">
      <w:pPr>
        <w:pStyle w:val="NoSpacing1"/>
        <w:jc w:val="right"/>
        <w:rPr>
          <w:rFonts w:ascii="Times New Roman" w:hAnsi="Times New Roman"/>
        </w:rPr>
      </w:pPr>
    </w:p>
    <w:p w:rsidR="005F40DE" w:rsidRDefault="005F40DE" w:rsidP="00A5128F">
      <w:pPr>
        <w:pStyle w:val="NoSpacing1"/>
        <w:jc w:val="right"/>
        <w:rPr>
          <w:rFonts w:ascii="Times New Roman" w:hAnsi="Times New Roman"/>
        </w:rPr>
      </w:pPr>
    </w:p>
    <w:p w:rsidR="005F40DE" w:rsidRDefault="005F40DE" w:rsidP="00A5128F">
      <w:pPr>
        <w:pStyle w:val="NoSpacing1"/>
        <w:jc w:val="right"/>
        <w:rPr>
          <w:rFonts w:ascii="Times New Roman" w:hAnsi="Times New Roman"/>
        </w:rPr>
      </w:pPr>
    </w:p>
    <w:p w:rsidR="005F40DE" w:rsidRDefault="005F40DE" w:rsidP="00A5128F">
      <w:pPr>
        <w:pStyle w:val="NoSpacing1"/>
        <w:jc w:val="right"/>
        <w:rPr>
          <w:rFonts w:ascii="Times New Roman" w:hAnsi="Times New Roman"/>
        </w:rPr>
      </w:pPr>
    </w:p>
    <w:p w:rsidR="005F40DE" w:rsidRDefault="005F40DE" w:rsidP="00A5128F">
      <w:pPr>
        <w:pStyle w:val="NoSpacing1"/>
        <w:jc w:val="right"/>
        <w:rPr>
          <w:rFonts w:ascii="Times New Roman" w:hAnsi="Times New Roman"/>
        </w:rPr>
      </w:pPr>
    </w:p>
    <w:p w:rsidR="005F40DE" w:rsidRDefault="005F40DE" w:rsidP="00A5128F">
      <w:pPr>
        <w:pStyle w:val="NoSpacing1"/>
        <w:jc w:val="right"/>
        <w:rPr>
          <w:rFonts w:ascii="Times New Roman" w:hAnsi="Times New Roman"/>
        </w:rPr>
      </w:pPr>
    </w:p>
    <w:p w:rsidR="005F40DE" w:rsidRDefault="005F40DE" w:rsidP="00A5128F">
      <w:pPr>
        <w:pStyle w:val="NoSpacing1"/>
        <w:jc w:val="right"/>
        <w:rPr>
          <w:rFonts w:ascii="Times New Roman" w:hAnsi="Times New Roman"/>
        </w:rPr>
      </w:pPr>
    </w:p>
    <w:p w:rsidR="005F40DE" w:rsidRDefault="005F40DE" w:rsidP="00A5128F">
      <w:pPr>
        <w:pStyle w:val="NoSpacing1"/>
        <w:jc w:val="right"/>
        <w:rPr>
          <w:rFonts w:ascii="Times New Roman" w:hAnsi="Times New Roman"/>
        </w:rPr>
      </w:pPr>
    </w:p>
    <w:p w:rsidR="005F40DE" w:rsidRDefault="005F40DE" w:rsidP="00A5128F">
      <w:pPr>
        <w:pStyle w:val="NoSpacing1"/>
        <w:jc w:val="right"/>
        <w:rPr>
          <w:rFonts w:ascii="Times New Roman" w:hAnsi="Times New Roman"/>
        </w:rPr>
      </w:pPr>
    </w:p>
    <w:p w:rsidR="00D179F7" w:rsidRPr="00AD49CB" w:rsidRDefault="00D179F7" w:rsidP="00A5128F">
      <w:pPr>
        <w:pStyle w:val="NoSpacing1"/>
        <w:jc w:val="right"/>
        <w:rPr>
          <w:rFonts w:ascii="Times New Roman" w:hAnsi="Times New Roman"/>
          <w:sz w:val="20"/>
          <w:szCs w:val="20"/>
        </w:rPr>
      </w:pPr>
      <w:r w:rsidRPr="00AD49CB">
        <w:rPr>
          <w:rFonts w:ascii="Times New Roman" w:hAnsi="Times New Roman"/>
        </w:rPr>
        <w:t xml:space="preserve">  </w:t>
      </w:r>
      <w:r w:rsidRPr="00AD49CB">
        <w:rPr>
          <w:rFonts w:ascii="Times New Roman" w:hAnsi="Times New Roman"/>
          <w:sz w:val="20"/>
          <w:szCs w:val="20"/>
        </w:rPr>
        <w:t>ПРИЛОЖЕНИЕ 3</w:t>
      </w:r>
    </w:p>
    <w:p w:rsidR="00D179F7" w:rsidRPr="00AD49CB" w:rsidRDefault="00D179F7" w:rsidP="00A5128F">
      <w:pPr>
        <w:pStyle w:val="NoSpacing1"/>
        <w:jc w:val="right"/>
        <w:rPr>
          <w:rFonts w:ascii="Times New Roman" w:hAnsi="Times New Roman"/>
          <w:sz w:val="20"/>
          <w:szCs w:val="20"/>
        </w:rPr>
      </w:pPr>
      <w:r w:rsidRPr="00AD49CB">
        <w:rPr>
          <w:rFonts w:ascii="Times New Roman" w:hAnsi="Times New Roman"/>
          <w:sz w:val="20"/>
          <w:szCs w:val="20"/>
        </w:rPr>
        <w:t xml:space="preserve">к Положению об оплате труда работников </w:t>
      </w:r>
    </w:p>
    <w:p w:rsidR="00D179F7" w:rsidRPr="00AD49CB" w:rsidRDefault="00D179F7" w:rsidP="00A5128F">
      <w:pPr>
        <w:pStyle w:val="NoSpacing1"/>
        <w:jc w:val="right"/>
        <w:rPr>
          <w:rFonts w:ascii="Times New Roman" w:hAnsi="Times New Roman"/>
          <w:sz w:val="20"/>
          <w:szCs w:val="20"/>
        </w:rPr>
      </w:pPr>
      <w:r w:rsidRPr="00AD49CB">
        <w:rPr>
          <w:rFonts w:ascii="Times New Roman" w:hAnsi="Times New Roman"/>
          <w:sz w:val="20"/>
          <w:szCs w:val="20"/>
        </w:rPr>
        <w:t xml:space="preserve">муниципального </w:t>
      </w:r>
      <w:r w:rsidR="00AD49CB" w:rsidRPr="00AD49CB">
        <w:rPr>
          <w:rFonts w:ascii="Times New Roman" w:hAnsi="Times New Roman"/>
          <w:sz w:val="20"/>
          <w:szCs w:val="20"/>
        </w:rPr>
        <w:t xml:space="preserve">бюджетного </w:t>
      </w:r>
      <w:r w:rsidRPr="00AD49CB">
        <w:rPr>
          <w:rFonts w:ascii="Times New Roman" w:hAnsi="Times New Roman"/>
          <w:sz w:val="20"/>
          <w:szCs w:val="20"/>
        </w:rPr>
        <w:t xml:space="preserve">образовательного учреждения </w:t>
      </w:r>
    </w:p>
    <w:p w:rsidR="00D179F7" w:rsidRPr="00AD49CB" w:rsidRDefault="00AD49CB" w:rsidP="00A5128F">
      <w:pPr>
        <w:pStyle w:val="NoSpacing1"/>
        <w:jc w:val="right"/>
        <w:rPr>
          <w:rFonts w:ascii="Times New Roman" w:hAnsi="Times New Roman"/>
          <w:sz w:val="20"/>
          <w:szCs w:val="20"/>
        </w:rPr>
      </w:pPr>
      <w:r w:rsidRPr="00AD49CB">
        <w:rPr>
          <w:rFonts w:ascii="Times New Roman" w:hAnsi="Times New Roman"/>
          <w:sz w:val="20"/>
          <w:szCs w:val="20"/>
        </w:rPr>
        <w:t>Сосн</w:t>
      </w:r>
      <w:r w:rsidR="00D179F7" w:rsidRPr="00AD49CB">
        <w:rPr>
          <w:rFonts w:ascii="Times New Roman" w:hAnsi="Times New Roman"/>
          <w:sz w:val="20"/>
          <w:szCs w:val="20"/>
        </w:rPr>
        <w:t>овской средней общеобразовательной школы</w:t>
      </w:r>
    </w:p>
    <w:p w:rsidR="00D179F7" w:rsidRPr="00AD49CB" w:rsidRDefault="00D179F7" w:rsidP="00A5128F">
      <w:pPr>
        <w:pStyle w:val="NoSpacing1"/>
        <w:jc w:val="right"/>
        <w:rPr>
          <w:rFonts w:ascii="Times New Roman" w:hAnsi="Times New Roman"/>
          <w:sz w:val="20"/>
          <w:szCs w:val="20"/>
        </w:rPr>
      </w:pPr>
      <w:r w:rsidRPr="00AD49CB">
        <w:rPr>
          <w:rFonts w:ascii="Times New Roman" w:hAnsi="Times New Roman"/>
          <w:sz w:val="20"/>
          <w:szCs w:val="20"/>
        </w:rPr>
        <w:t>Руднянского муниципального района</w:t>
      </w:r>
    </w:p>
    <w:p w:rsidR="00D179F7" w:rsidRPr="00AD49CB" w:rsidRDefault="00D179F7" w:rsidP="00A5128F">
      <w:pPr>
        <w:jc w:val="right"/>
        <w:rPr>
          <w:rFonts w:ascii="Times New Roman" w:hAnsi="Times New Roman"/>
          <w:sz w:val="20"/>
          <w:szCs w:val="20"/>
        </w:rPr>
      </w:pPr>
      <w:r w:rsidRPr="00AD49CB">
        <w:rPr>
          <w:rFonts w:ascii="Times New Roman" w:hAnsi="Times New Roman"/>
          <w:sz w:val="20"/>
          <w:szCs w:val="20"/>
        </w:rPr>
        <w:t>Волгоградской области</w:t>
      </w:r>
    </w:p>
    <w:p w:rsidR="00D179F7" w:rsidRPr="00AD49CB" w:rsidRDefault="00D179F7" w:rsidP="00A5128F">
      <w:pPr>
        <w:rPr>
          <w:rFonts w:ascii="Times New Roman" w:hAnsi="Times New Roman"/>
        </w:rPr>
      </w:pPr>
    </w:p>
    <w:p w:rsidR="00D179F7" w:rsidRPr="00AD49CB" w:rsidRDefault="00D179F7" w:rsidP="00A5128F">
      <w:pPr>
        <w:jc w:val="center"/>
        <w:rPr>
          <w:rFonts w:ascii="Times New Roman" w:hAnsi="Times New Roman"/>
          <w:b/>
          <w:sz w:val="28"/>
          <w:szCs w:val="28"/>
        </w:rPr>
      </w:pPr>
      <w:r w:rsidRPr="00AD49CB">
        <w:rPr>
          <w:rFonts w:ascii="Times New Roman" w:hAnsi="Times New Roman"/>
          <w:b/>
          <w:sz w:val="28"/>
          <w:szCs w:val="28"/>
        </w:rPr>
        <w:t>Перечень и минимальные размеры премиальных выплат</w:t>
      </w:r>
    </w:p>
    <w:p w:rsidR="00D179F7" w:rsidRPr="00AD49CB" w:rsidRDefault="00D179F7" w:rsidP="00A5128F">
      <w:pPr>
        <w:jc w:val="center"/>
        <w:rPr>
          <w:rFonts w:ascii="Times New Roman" w:hAnsi="Times New Roman"/>
          <w:b/>
          <w:sz w:val="28"/>
          <w:szCs w:val="28"/>
        </w:rPr>
      </w:pPr>
      <w:r w:rsidRPr="00AD49CB">
        <w:rPr>
          <w:rFonts w:ascii="Times New Roman" w:hAnsi="Times New Roman"/>
          <w:b/>
          <w:sz w:val="28"/>
          <w:szCs w:val="28"/>
        </w:rPr>
        <w:t>работникам М</w:t>
      </w:r>
      <w:r w:rsidR="00AD49CB" w:rsidRPr="00AD49CB">
        <w:rPr>
          <w:rFonts w:ascii="Times New Roman" w:hAnsi="Times New Roman"/>
          <w:b/>
          <w:sz w:val="28"/>
          <w:szCs w:val="28"/>
        </w:rPr>
        <w:t>Б</w:t>
      </w:r>
      <w:r w:rsidRPr="00AD49CB">
        <w:rPr>
          <w:rFonts w:ascii="Times New Roman" w:hAnsi="Times New Roman"/>
          <w:b/>
          <w:sz w:val="28"/>
          <w:szCs w:val="28"/>
        </w:rPr>
        <w:t xml:space="preserve">ОУ </w:t>
      </w:r>
      <w:r w:rsidR="00AD49CB" w:rsidRPr="00AD49CB">
        <w:rPr>
          <w:rFonts w:ascii="Times New Roman" w:hAnsi="Times New Roman"/>
          <w:b/>
          <w:sz w:val="28"/>
          <w:szCs w:val="28"/>
        </w:rPr>
        <w:t>Сосно</w:t>
      </w:r>
      <w:r w:rsidRPr="00AD49CB">
        <w:rPr>
          <w:rFonts w:ascii="Times New Roman" w:hAnsi="Times New Roman"/>
          <w:b/>
          <w:sz w:val="28"/>
          <w:szCs w:val="28"/>
        </w:rPr>
        <w:t>вской СОШ</w:t>
      </w:r>
    </w:p>
    <w:p w:rsidR="00CC516F" w:rsidRPr="00AD49CB" w:rsidRDefault="00CC516F" w:rsidP="00AD49CB">
      <w:pPr>
        <w:pStyle w:val="a7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2129"/>
        <w:gridCol w:w="533"/>
        <w:gridCol w:w="4637"/>
        <w:gridCol w:w="2271"/>
      </w:tblGrid>
      <w:tr w:rsidR="00CC516F" w:rsidRPr="00AD0DC5" w:rsidTr="00714F70">
        <w:tc>
          <w:tcPr>
            <w:tcW w:w="2129" w:type="dxa"/>
          </w:tcPr>
          <w:p w:rsidR="00CC516F" w:rsidRPr="00AD0DC5" w:rsidRDefault="00CC516F" w:rsidP="00714F7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</w:rPr>
              <w:t>Категории работников</w:t>
            </w:r>
          </w:p>
        </w:tc>
        <w:tc>
          <w:tcPr>
            <w:tcW w:w="533" w:type="dxa"/>
          </w:tcPr>
          <w:p w:rsidR="00CC516F" w:rsidRPr="00AD0DC5" w:rsidRDefault="00CC516F" w:rsidP="00714F7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38" w:type="dxa"/>
          </w:tcPr>
          <w:p w:rsidR="00CC516F" w:rsidRPr="00AD0DC5" w:rsidRDefault="00CC516F" w:rsidP="00714F7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</w:rPr>
              <w:t>Показатели премирования</w:t>
            </w:r>
          </w:p>
        </w:tc>
        <w:tc>
          <w:tcPr>
            <w:tcW w:w="2271" w:type="dxa"/>
          </w:tcPr>
          <w:p w:rsidR="00CC516F" w:rsidRPr="00AD0DC5" w:rsidRDefault="00CC516F" w:rsidP="00714F7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</w:rPr>
              <w:t>Размер устанавливаемой премии в процентах от ставки (оклада)</w:t>
            </w:r>
          </w:p>
        </w:tc>
      </w:tr>
      <w:tr w:rsidR="00CC516F" w:rsidRPr="00AD0DC5" w:rsidTr="00714F70">
        <w:tc>
          <w:tcPr>
            <w:tcW w:w="2129" w:type="dxa"/>
          </w:tcPr>
          <w:p w:rsidR="00CC516F" w:rsidRPr="00AD0DC5" w:rsidRDefault="00CC516F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533" w:type="dxa"/>
          </w:tcPr>
          <w:p w:rsidR="00CC516F" w:rsidRPr="00AD0DC5" w:rsidRDefault="00CC516F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38" w:type="dxa"/>
          </w:tcPr>
          <w:p w:rsidR="00CC516F" w:rsidRPr="00AD0DC5" w:rsidRDefault="00CC516F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</w:rPr>
              <w:t>При занятии учащимся, подготовленным педагогом, призового места в районной олимпиаде, спортивных соревнованиях, конкурсах:</w:t>
            </w:r>
          </w:p>
          <w:p w:rsidR="00CC516F" w:rsidRPr="00AD0DC5" w:rsidRDefault="00CC516F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AD0DC5">
              <w:rPr>
                <w:rFonts w:ascii="Times New Roman" w:hAnsi="Times New Roman"/>
                <w:sz w:val="28"/>
                <w:szCs w:val="28"/>
              </w:rPr>
              <w:t xml:space="preserve">  место -</w:t>
            </w:r>
          </w:p>
          <w:p w:rsidR="00CC516F" w:rsidRPr="00AD0DC5" w:rsidRDefault="00CC516F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AD0DC5">
              <w:rPr>
                <w:rFonts w:ascii="Times New Roman" w:hAnsi="Times New Roman"/>
                <w:sz w:val="28"/>
                <w:szCs w:val="28"/>
              </w:rPr>
              <w:t xml:space="preserve"> место -</w:t>
            </w:r>
          </w:p>
          <w:p w:rsidR="00CC516F" w:rsidRPr="00AD0DC5" w:rsidRDefault="00CC516F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AD0DC5">
              <w:rPr>
                <w:rFonts w:ascii="Times New Roman" w:hAnsi="Times New Roman"/>
                <w:sz w:val="28"/>
                <w:szCs w:val="28"/>
              </w:rPr>
              <w:t xml:space="preserve">  место -</w:t>
            </w:r>
          </w:p>
        </w:tc>
        <w:tc>
          <w:tcPr>
            <w:tcW w:w="2271" w:type="dxa"/>
          </w:tcPr>
          <w:p w:rsidR="00CC516F" w:rsidRPr="00AD0DC5" w:rsidRDefault="00CC516F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516F" w:rsidRPr="00AD0DC5" w:rsidRDefault="00CC516F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516F" w:rsidRDefault="00CC516F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516F" w:rsidRDefault="00CC516F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49CB" w:rsidRDefault="00AD49CB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516F" w:rsidRPr="00AD0DC5" w:rsidRDefault="00AD49CB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CC516F" w:rsidRPr="00AD0DC5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CC516F" w:rsidRPr="00AD0DC5" w:rsidRDefault="00CC516F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</w:rPr>
              <w:t>10%</w:t>
            </w:r>
          </w:p>
          <w:p w:rsidR="00CC516F" w:rsidRPr="00AD0DC5" w:rsidRDefault="00CC516F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</w:rPr>
              <w:t>5%</w:t>
            </w:r>
          </w:p>
        </w:tc>
      </w:tr>
      <w:tr w:rsidR="00CC516F" w:rsidRPr="00AD0DC5" w:rsidTr="00714F70">
        <w:tc>
          <w:tcPr>
            <w:tcW w:w="2129" w:type="dxa"/>
          </w:tcPr>
          <w:p w:rsidR="00CC516F" w:rsidRPr="00AD0DC5" w:rsidRDefault="00CC516F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CC516F" w:rsidRPr="00AD0DC5" w:rsidRDefault="00CC516F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D0D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38" w:type="dxa"/>
          </w:tcPr>
          <w:p w:rsidR="00CC516F" w:rsidRPr="00AD0DC5" w:rsidRDefault="00CC516F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</w:rPr>
              <w:t>Участие педагога в муниципальных конкурсах  и мероприятиях и  занятии им:</w:t>
            </w:r>
          </w:p>
          <w:p w:rsidR="00CC516F" w:rsidRPr="00AD0DC5" w:rsidRDefault="00CC516F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AD0DC5">
              <w:rPr>
                <w:rFonts w:ascii="Times New Roman" w:hAnsi="Times New Roman"/>
                <w:sz w:val="28"/>
                <w:szCs w:val="28"/>
              </w:rPr>
              <w:t xml:space="preserve">  место -</w:t>
            </w:r>
          </w:p>
          <w:p w:rsidR="00CC516F" w:rsidRPr="00AD0DC5" w:rsidRDefault="00CC516F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AD0DC5">
              <w:rPr>
                <w:rFonts w:ascii="Times New Roman" w:hAnsi="Times New Roman"/>
                <w:sz w:val="28"/>
                <w:szCs w:val="28"/>
              </w:rPr>
              <w:t xml:space="preserve"> место -</w:t>
            </w:r>
          </w:p>
          <w:p w:rsidR="00CC516F" w:rsidRPr="00AD0DC5" w:rsidRDefault="00CC516F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AD0DC5">
              <w:rPr>
                <w:rFonts w:ascii="Times New Roman" w:hAnsi="Times New Roman"/>
                <w:sz w:val="28"/>
                <w:szCs w:val="28"/>
              </w:rPr>
              <w:t xml:space="preserve">  место –</w:t>
            </w:r>
          </w:p>
          <w:p w:rsidR="00CC516F" w:rsidRPr="00AD0DC5" w:rsidRDefault="00CC516F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</w:rPr>
              <w:t>-активное участие-</w:t>
            </w:r>
          </w:p>
        </w:tc>
        <w:tc>
          <w:tcPr>
            <w:tcW w:w="2271" w:type="dxa"/>
          </w:tcPr>
          <w:p w:rsidR="00CC516F" w:rsidRPr="00AD0DC5" w:rsidRDefault="00CC516F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516F" w:rsidRPr="00AD0DC5" w:rsidRDefault="00CC516F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516F" w:rsidRDefault="00CC516F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516F" w:rsidRPr="00AD0DC5" w:rsidRDefault="00CC516F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</w:rPr>
              <w:t>15%</w:t>
            </w:r>
          </w:p>
          <w:p w:rsidR="00CC516F" w:rsidRPr="00AD0DC5" w:rsidRDefault="00CC516F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</w:rPr>
              <w:t>10%</w:t>
            </w:r>
          </w:p>
          <w:p w:rsidR="00CC516F" w:rsidRPr="00AD0DC5" w:rsidRDefault="00CC516F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</w:rPr>
              <w:t>5%</w:t>
            </w:r>
          </w:p>
          <w:p w:rsidR="00CC516F" w:rsidRPr="00AD0DC5" w:rsidRDefault="00CC516F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</w:rPr>
              <w:t>2,5%</w:t>
            </w:r>
          </w:p>
        </w:tc>
      </w:tr>
      <w:tr w:rsidR="00CC516F" w:rsidRPr="00AD0DC5" w:rsidTr="00714F70">
        <w:tc>
          <w:tcPr>
            <w:tcW w:w="2129" w:type="dxa"/>
          </w:tcPr>
          <w:p w:rsidR="00CC516F" w:rsidRPr="00AD0DC5" w:rsidRDefault="00CC516F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CC516F" w:rsidRPr="00AD0DC5" w:rsidRDefault="00CC516F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D0D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38" w:type="dxa"/>
          </w:tcPr>
          <w:p w:rsidR="00CC516F" w:rsidRPr="00AD0DC5" w:rsidRDefault="00CC516F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</w:rPr>
              <w:t>При участии педагога в районном конкурсе «Учитель года» и занятии:</w:t>
            </w:r>
          </w:p>
          <w:p w:rsidR="00CC516F" w:rsidRPr="00AD0DC5" w:rsidRDefault="00CC516F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AD0DC5">
              <w:rPr>
                <w:rFonts w:ascii="Times New Roman" w:hAnsi="Times New Roman"/>
                <w:sz w:val="28"/>
                <w:szCs w:val="28"/>
              </w:rPr>
              <w:t xml:space="preserve">  место -</w:t>
            </w:r>
          </w:p>
          <w:p w:rsidR="00CC516F" w:rsidRPr="00AD0DC5" w:rsidRDefault="00CC516F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AD0DC5">
              <w:rPr>
                <w:rFonts w:ascii="Times New Roman" w:hAnsi="Times New Roman"/>
                <w:sz w:val="28"/>
                <w:szCs w:val="28"/>
              </w:rPr>
              <w:t xml:space="preserve"> место -</w:t>
            </w:r>
          </w:p>
          <w:p w:rsidR="00CC516F" w:rsidRPr="00AD0DC5" w:rsidRDefault="00CC516F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AD0DC5">
              <w:rPr>
                <w:rFonts w:ascii="Times New Roman" w:hAnsi="Times New Roman"/>
                <w:sz w:val="28"/>
                <w:szCs w:val="28"/>
              </w:rPr>
              <w:t xml:space="preserve">  место –</w:t>
            </w:r>
          </w:p>
          <w:p w:rsidR="00CC516F" w:rsidRPr="00AD0DC5" w:rsidRDefault="00CC516F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</w:rPr>
              <w:t>Финалист-</w:t>
            </w:r>
          </w:p>
        </w:tc>
        <w:tc>
          <w:tcPr>
            <w:tcW w:w="2271" w:type="dxa"/>
          </w:tcPr>
          <w:p w:rsidR="00CC516F" w:rsidRPr="00AD0DC5" w:rsidRDefault="00CC516F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516F" w:rsidRDefault="00CC516F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516F" w:rsidRPr="00AD0DC5" w:rsidRDefault="00AD49CB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CC516F" w:rsidRPr="00AD0DC5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CC516F" w:rsidRPr="00AD0DC5" w:rsidRDefault="00AD49CB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C516F" w:rsidRPr="00AD0DC5"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CC516F" w:rsidRPr="00AD0DC5" w:rsidRDefault="00AD49CB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CC516F" w:rsidRPr="00AD0DC5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CC516F" w:rsidRPr="00AD0DC5" w:rsidRDefault="00AD49CB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C516F" w:rsidRPr="00AD0DC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CC516F" w:rsidRPr="00AD0DC5" w:rsidTr="00714F70">
        <w:tc>
          <w:tcPr>
            <w:tcW w:w="2129" w:type="dxa"/>
          </w:tcPr>
          <w:p w:rsidR="00CC516F" w:rsidRPr="00AD0DC5" w:rsidRDefault="00CC516F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CC516F" w:rsidRPr="00AD0DC5" w:rsidRDefault="00CC516F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AD0D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38" w:type="dxa"/>
          </w:tcPr>
          <w:p w:rsidR="00CC516F" w:rsidRPr="00AD0DC5" w:rsidRDefault="00CC516F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</w:rPr>
              <w:t>При занятии учащимся, подготовленным педагогом, призового места в зональной олимпиаде, спортивных соревнованиях, конкурсах:</w:t>
            </w:r>
          </w:p>
          <w:p w:rsidR="00CC516F" w:rsidRPr="00AD0DC5" w:rsidRDefault="00CC516F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0DC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AD0DC5">
              <w:rPr>
                <w:rFonts w:ascii="Times New Roman" w:hAnsi="Times New Roman"/>
                <w:sz w:val="28"/>
                <w:szCs w:val="28"/>
              </w:rPr>
              <w:t xml:space="preserve">  место -</w:t>
            </w:r>
          </w:p>
          <w:p w:rsidR="00CC516F" w:rsidRPr="00AD0DC5" w:rsidRDefault="00CC516F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AD0DC5">
              <w:rPr>
                <w:rFonts w:ascii="Times New Roman" w:hAnsi="Times New Roman"/>
                <w:sz w:val="28"/>
                <w:szCs w:val="28"/>
              </w:rPr>
              <w:t xml:space="preserve"> место -</w:t>
            </w:r>
          </w:p>
          <w:p w:rsidR="00CC516F" w:rsidRPr="00AD0DC5" w:rsidRDefault="00CC516F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III</w:t>
            </w:r>
            <w:r w:rsidRPr="00AD0DC5">
              <w:rPr>
                <w:rFonts w:ascii="Times New Roman" w:hAnsi="Times New Roman"/>
                <w:sz w:val="28"/>
                <w:szCs w:val="28"/>
              </w:rPr>
              <w:t xml:space="preserve">  место –</w:t>
            </w:r>
          </w:p>
          <w:p w:rsidR="00CC516F" w:rsidRPr="00AD0DC5" w:rsidRDefault="00CC516F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</w:rPr>
              <w:t xml:space="preserve"> участие -</w:t>
            </w:r>
          </w:p>
        </w:tc>
        <w:tc>
          <w:tcPr>
            <w:tcW w:w="2271" w:type="dxa"/>
          </w:tcPr>
          <w:p w:rsidR="00CC516F" w:rsidRPr="00AD0DC5" w:rsidRDefault="00CC516F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516F" w:rsidRPr="00AD0DC5" w:rsidRDefault="00CC516F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516F" w:rsidRDefault="00CC516F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516F" w:rsidRDefault="00CC516F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49CB" w:rsidRDefault="00AD49CB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516F" w:rsidRPr="00AD0DC5" w:rsidRDefault="00CC516F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</w:rPr>
              <w:t>20%</w:t>
            </w:r>
          </w:p>
          <w:p w:rsidR="00CC516F" w:rsidRPr="00AD0DC5" w:rsidRDefault="00CC516F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</w:rPr>
              <w:t>10%</w:t>
            </w:r>
          </w:p>
          <w:p w:rsidR="00CC516F" w:rsidRPr="00AD0DC5" w:rsidRDefault="00CC516F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</w:rPr>
              <w:lastRenderedPageBreak/>
              <w:t>5%</w:t>
            </w:r>
          </w:p>
          <w:p w:rsidR="00CC516F" w:rsidRPr="00AD0DC5" w:rsidRDefault="00CC516F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</w:rPr>
              <w:t>2,5%</w:t>
            </w:r>
          </w:p>
        </w:tc>
      </w:tr>
      <w:tr w:rsidR="00CC516F" w:rsidRPr="00AD0DC5" w:rsidTr="00714F70">
        <w:tc>
          <w:tcPr>
            <w:tcW w:w="2129" w:type="dxa"/>
          </w:tcPr>
          <w:p w:rsidR="00CC516F" w:rsidRPr="00AD0DC5" w:rsidRDefault="00CC516F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CC516F" w:rsidRPr="00AD0DC5" w:rsidRDefault="00CC516F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AD0D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38" w:type="dxa"/>
          </w:tcPr>
          <w:p w:rsidR="00CC516F" w:rsidRPr="00AD0DC5" w:rsidRDefault="00CC516F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</w:rPr>
              <w:t>Участие  педагога в региональных (областных) конкурсах при занятии:</w:t>
            </w:r>
          </w:p>
          <w:p w:rsidR="00CC516F" w:rsidRPr="00AD0DC5" w:rsidRDefault="00CC516F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AD0DC5">
              <w:rPr>
                <w:rFonts w:ascii="Times New Roman" w:hAnsi="Times New Roman"/>
                <w:sz w:val="28"/>
                <w:szCs w:val="28"/>
              </w:rPr>
              <w:t xml:space="preserve">  место -</w:t>
            </w:r>
          </w:p>
          <w:p w:rsidR="00CC516F" w:rsidRPr="00AD0DC5" w:rsidRDefault="00CC516F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AD0DC5">
              <w:rPr>
                <w:rFonts w:ascii="Times New Roman" w:hAnsi="Times New Roman"/>
                <w:sz w:val="28"/>
                <w:szCs w:val="28"/>
              </w:rPr>
              <w:t xml:space="preserve"> место -</w:t>
            </w:r>
          </w:p>
          <w:p w:rsidR="00CC516F" w:rsidRPr="00AD0DC5" w:rsidRDefault="00CC516F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AD0DC5">
              <w:rPr>
                <w:rFonts w:ascii="Times New Roman" w:hAnsi="Times New Roman"/>
                <w:sz w:val="28"/>
                <w:szCs w:val="28"/>
              </w:rPr>
              <w:t xml:space="preserve">  место -</w:t>
            </w:r>
          </w:p>
        </w:tc>
        <w:tc>
          <w:tcPr>
            <w:tcW w:w="2271" w:type="dxa"/>
          </w:tcPr>
          <w:p w:rsidR="00CC516F" w:rsidRPr="00AD0DC5" w:rsidRDefault="00CC516F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516F" w:rsidRDefault="00CC516F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516F" w:rsidRPr="00AD0DC5" w:rsidRDefault="00CC516F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</w:rPr>
              <w:t>50%</w:t>
            </w:r>
          </w:p>
          <w:p w:rsidR="00CC516F" w:rsidRPr="00AD0DC5" w:rsidRDefault="00CC516F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</w:rPr>
              <w:t>30%</w:t>
            </w:r>
          </w:p>
          <w:p w:rsidR="00CC516F" w:rsidRPr="00AD0DC5" w:rsidRDefault="00CC516F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</w:rPr>
              <w:t>20%</w:t>
            </w:r>
          </w:p>
        </w:tc>
      </w:tr>
      <w:tr w:rsidR="00CC516F" w:rsidRPr="00AD0DC5" w:rsidTr="00714F70">
        <w:tc>
          <w:tcPr>
            <w:tcW w:w="2129" w:type="dxa"/>
          </w:tcPr>
          <w:p w:rsidR="00CC516F" w:rsidRPr="00AD0DC5" w:rsidRDefault="00CC516F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CC516F" w:rsidRPr="00AD0DC5" w:rsidRDefault="00CC516F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AD0D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38" w:type="dxa"/>
          </w:tcPr>
          <w:p w:rsidR="00CC516F" w:rsidRPr="00AD0DC5" w:rsidRDefault="00CC516F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</w:rPr>
              <w:t>Педагогическому работнику за занятие школой призовых мест в районных конкурсах, спортивных соревнованиях:</w:t>
            </w:r>
          </w:p>
          <w:p w:rsidR="00CC516F" w:rsidRPr="00AD0DC5" w:rsidRDefault="00CC516F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AD0DC5">
              <w:rPr>
                <w:rFonts w:ascii="Times New Roman" w:hAnsi="Times New Roman"/>
                <w:sz w:val="28"/>
                <w:szCs w:val="28"/>
              </w:rPr>
              <w:t xml:space="preserve">  место -</w:t>
            </w:r>
          </w:p>
          <w:p w:rsidR="00CC516F" w:rsidRPr="00AD0DC5" w:rsidRDefault="00CC516F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AD0DC5">
              <w:rPr>
                <w:rFonts w:ascii="Times New Roman" w:hAnsi="Times New Roman"/>
                <w:sz w:val="28"/>
                <w:szCs w:val="28"/>
              </w:rPr>
              <w:t xml:space="preserve"> место -</w:t>
            </w:r>
          </w:p>
          <w:p w:rsidR="00CC516F" w:rsidRPr="00AD0DC5" w:rsidRDefault="00CC516F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AD0DC5">
              <w:rPr>
                <w:rFonts w:ascii="Times New Roman" w:hAnsi="Times New Roman"/>
                <w:sz w:val="28"/>
                <w:szCs w:val="28"/>
              </w:rPr>
              <w:t xml:space="preserve">  место -</w:t>
            </w:r>
          </w:p>
        </w:tc>
        <w:tc>
          <w:tcPr>
            <w:tcW w:w="2271" w:type="dxa"/>
          </w:tcPr>
          <w:p w:rsidR="00CC516F" w:rsidRPr="00AD0DC5" w:rsidRDefault="00CC516F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516F" w:rsidRPr="00AD0DC5" w:rsidRDefault="00CC516F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516F" w:rsidRDefault="00CC516F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516F" w:rsidRDefault="00CC516F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516F" w:rsidRPr="00AD0DC5" w:rsidRDefault="00CC516F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</w:rPr>
              <w:t>30%</w:t>
            </w:r>
          </w:p>
          <w:p w:rsidR="00CC516F" w:rsidRPr="00AD0DC5" w:rsidRDefault="00CC516F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</w:rPr>
              <w:t>20%</w:t>
            </w:r>
          </w:p>
          <w:p w:rsidR="00CC516F" w:rsidRPr="00AD0DC5" w:rsidRDefault="00CC516F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</w:rPr>
              <w:t>10%</w:t>
            </w:r>
          </w:p>
        </w:tc>
      </w:tr>
      <w:tr w:rsidR="00CC516F" w:rsidRPr="00AD0DC5" w:rsidTr="00714F70">
        <w:tc>
          <w:tcPr>
            <w:tcW w:w="2129" w:type="dxa"/>
          </w:tcPr>
          <w:p w:rsidR="00CC516F" w:rsidRPr="00AD0DC5" w:rsidRDefault="00CC516F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CC516F" w:rsidRPr="00AD0DC5" w:rsidRDefault="00CC516F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D0D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38" w:type="dxa"/>
          </w:tcPr>
          <w:p w:rsidR="00CC516F" w:rsidRPr="00AD0DC5" w:rsidRDefault="00CC516F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</w:rPr>
              <w:t>Педагогическому работнику за проведение открытого урока, мероприятия на совещании руководителей образовательных учреждений, их заместителей, районных методических объединениях</w:t>
            </w:r>
          </w:p>
        </w:tc>
        <w:tc>
          <w:tcPr>
            <w:tcW w:w="2271" w:type="dxa"/>
          </w:tcPr>
          <w:p w:rsidR="00CC516F" w:rsidRPr="00AD0DC5" w:rsidRDefault="00CC516F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</w:rPr>
              <w:t>10%</w:t>
            </w:r>
          </w:p>
        </w:tc>
      </w:tr>
    </w:tbl>
    <w:p w:rsidR="00CC516F" w:rsidRPr="00835D57" w:rsidRDefault="00CC516F" w:rsidP="00CC516F">
      <w:pPr>
        <w:pStyle w:val="a7"/>
        <w:jc w:val="both"/>
        <w:rPr>
          <w:rFonts w:ascii="Times New Roman" w:hAnsi="Times New Roman"/>
          <w:sz w:val="18"/>
          <w:szCs w:val="18"/>
        </w:rPr>
      </w:pPr>
    </w:p>
    <w:p w:rsidR="00D179F7" w:rsidRDefault="00D179F7" w:rsidP="00A5128F"/>
    <w:p w:rsidR="00D179F7" w:rsidRDefault="00D179F7" w:rsidP="00A5128F"/>
    <w:p w:rsidR="00D179F7" w:rsidRDefault="00D179F7" w:rsidP="00A5128F"/>
    <w:p w:rsidR="00D179F7" w:rsidRDefault="00D179F7" w:rsidP="00A5128F"/>
    <w:p w:rsidR="00D179F7" w:rsidRDefault="00D179F7" w:rsidP="00A5128F"/>
    <w:p w:rsidR="00D179F7" w:rsidRDefault="00D179F7" w:rsidP="00A5128F"/>
    <w:p w:rsidR="00D179F7" w:rsidRDefault="00D179F7" w:rsidP="00A5128F"/>
    <w:p w:rsidR="00D179F7" w:rsidRDefault="00D179F7" w:rsidP="00A5128F"/>
    <w:p w:rsidR="00D179F7" w:rsidRDefault="00D179F7" w:rsidP="00A5128F"/>
    <w:p w:rsidR="00D179F7" w:rsidRDefault="00D179F7" w:rsidP="00A5128F"/>
    <w:p w:rsidR="00D179F7" w:rsidRDefault="00D179F7" w:rsidP="00A5128F"/>
    <w:p w:rsidR="00D179F7" w:rsidRDefault="00D179F7" w:rsidP="00A5128F"/>
    <w:p w:rsidR="00D179F7" w:rsidRDefault="00D179F7" w:rsidP="00A5128F"/>
    <w:p w:rsidR="00D179F7" w:rsidRDefault="00D179F7" w:rsidP="00A5128F"/>
    <w:p w:rsidR="00D179F7" w:rsidRDefault="00D179F7" w:rsidP="00A5128F"/>
    <w:p w:rsidR="005F40DE" w:rsidRPr="00AD49CB" w:rsidRDefault="005F40DE" w:rsidP="005F40DE">
      <w:pPr>
        <w:pStyle w:val="NoSpacing1"/>
        <w:jc w:val="right"/>
        <w:rPr>
          <w:rFonts w:ascii="Times New Roman" w:hAnsi="Times New Roman"/>
          <w:sz w:val="20"/>
          <w:szCs w:val="20"/>
        </w:rPr>
      </w:pPr>
      <w:r w:rsidRPr="00AD49CB">
        <w:rPr>
          <w:rFonts w:ascii="Times New Roman" w:hAnsi="Times New Roman"/>
        </w:rPr>
        <w:lastRenderedPageBreak/>
        <w:t xml:space="preserve">  </w:t>
      </w:r>
      <w:r w:rsidRPr="00AD49CB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4</w:t>
      </w:r>
    </w:p>
    <w:p w:rsidR="005F40DE" w:rsidRPr="00AD49CB" w:rsidRDefault="005F40DE" w:rsidP="005F40DE">
      <w:pPr>
        <w:pStyle w:val="NoSpacing1"/>
        <w:jc w:val="right"/>
        <w:rPr>
          <w:rFonts w:ascii="Times New Roman" w:hAnsi="Times New Roman"/>
          <w:sz w:val="20"/>
          <w:szCs w:val="20"/>
        </w:rPr>
      </w:pPr>
      <w:r w:rsidRPr="00AD49CB">
        <w:rPr>
          <w:rFonts w:ascii="Times New Roman" w:hAnsi="Times New Roman"/>
          <w:sz w:val="20"/>
          <w:szCs w:val="20"/>
        </w:rPr>
        <w:t xml:space="preserve">к Положению об оплате труда работников </w:t>
      </w:r>
    </w:p>
    <w:p w:rsidR="005F40DE" w:rsidRPr="00AD49CB" w:rsidRDefault="005F40DE" w:rsidP="005F40DE">
      <w:pPr>
        <w:pStyle w:val="NoSpacing1"/>
        <w:jc w:val="right"/>
        <w:rPr>
          <w:rFonts w:ascii="Times New Roman" w:hAnsi="Times New Roman"/>
          <w:sz w:val="20"/>
          <w:szCs w:val="20"/>
        </w:rPr>
      </w:pPr>
      <w:r w:rsidRPr="00AD49CB">
        <w:rPr>
          <w:rFonts w:ascii="Times New Roman" w:hAnsi="Times New Roman"/>
          <w:sz w:val="20"/>
          <w:szCs w:val="20"/>
        </w:rPr>
        <w:t xml:space="preserve">муниципального бюджетного образовательного учреждения </w:t>
      </w:r>
    </w:p>
    <w:p w:rsidR="005F40DE" w:rsidRPr="00AD49CB" w:rsidRDefault="005F40DE" w:rsidP="005F40DE">
      <w:pPr>
        <w:pStyle w:val="NoSpacing1"/>
        <w:jc w:val="right"/>
        <w:rPr>
          <w:rFonts w:ascii="Times New Roman" w:hAnsi="Times New Roman"/>
          <w:sz w:val="20"/>
          <w:szCs w:val="20"/>
        </w:rPr>
      </w:pPr>
      <w:r w:rsidRPr="00AD49CB">
        <w:rPr>
          <w:rFonts w:ascii="Times New Roman" w:hAnsi="Times New Roman"/>
          <w:sz w:val="20"/>
          <w:szCs w:val="20"/>
        </w:rPr>
        <w:t>Сосновской средней общеобразовательной школы</w:t>
      </w:r>
    </w:p>
    <w:p w:rsidR="005F40DE" w:rsidRPr="00AD49CB" w:rsidRDefault="005F40DE" w:rsidP="005F40DE">
      <w:pPr>
        <w:pStyle w:val="NoSpacing1"/>
        <w:jc w:val="right"/>
        <w:rPr>
          <w:rFonts w:ascii="Times New Roman" w:hAnsi="Times New Roman"/>
          <w:sz w:val="20"/>
          <w:szCs w:val="20"/>
        </w:rPr>
      </w:pPr>
      <w:r w:rsidRPr="00AD49CB">
        <w:rPr>
          <w:rFonts w:ascii="Times New Roman" w:hAnsi="Times New Roman"/>
          <w:sz w:val="20"/>
          <w:szCs w:val="20"/>
        </w:rPr>
        <w:t>Руднянского муниципального района</w:t>
      </w:r>
    </w:p>
    <w:p w:rsidR="005F40DE" w:rsidRPr="00AD49CB" w:rsidRDefault="005F40DE" w:rsidP="005F40DE">
      <w:pPr>
        <w:jc w:val="right"/>
        <w:rPr>
          <w:rFonts w:ascii="Times New Roman" w:hAnsi="Times New Roman"/>
          <w:sz w:val="20"/>
          <w:szCs w:val="20"/>
        </w:rPr>
      </w:pPr>
      <w:r w:rsidRPr="00AD49CB">
        <w:rPr>
          <w:rFonts w:ascii="Times New Roman" w:hAnsi="Times New Roman"/>
          <w:sz w:val="20"/>
          <w:szCs w:val="20"/>
        </w:rPr>
        <w:t>Волгоградской области</w:t>
      </w:r>
    </w:p>
    <w:p w:rsidR="005F40DE" w:rsidRPr="00835D57" w:rsidRDefault="005F40DE" w:rsidP="005F40DE">
      <w:pPr>
        <w:pStyle w:val="a7"/>
        <w:jc w:val="center"/>
        <w:rPr>
          <w:rFonts w:ascii="Times New Roman" w:hAnsi="Times New Roman"/>
          <w:b/>
          <w:sz w:val="20"/>
          <w:szCs w:val="20"/>
        </w:rPr>
      </w:pPr>
    </w:p>
    <w:p w:rsidR="005F40DE" w:rsidRPr="00835D57" w:rsidRDefault="005F40DE" w:rsidP="005F40DE">
      <w:pPr>
        <w:pStyle w:val="a7"/>
        <w:jc w:val="center"/>
        <w:rPr>
          <w:rFonts w:ascii="Times New Roman" w:hAnsi="Times New Roman"/>
          <w:b/>
          <w:sz w:val="20"/>
          <w:szCs w:val="20"/>
        </w:rPr>
      </w:pPr>
    </w:p>
    <w:p w:rsidR="005F40DE" w:rsidRPr="005F40DE" w:rsidRDefault="005F40DE" w:rsidP="005F40D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5F40DE">
        <w:rPr>
          <w:rFonts w:ascii="Times New Roman" w:hAnsi="Times New Roman"/>
          <w:b/>
          <w:sz w:val="28"/>
          <w:szCs w:val="28"/>
        </w:rPr>
        <w:t>Перечень и минимальные размеры выплат  стимулирующего характера</w:t>
      </w:r>
    </w:p>
    <w:p w:rsidR="005F40DE" w:rsidRPr="00AD0DC5" w:rsidRDefault="005F40DE" w:rsidP="005F40D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работникам </w:t>
      </w:r>
      <w:r w:rsidRPr="00AD49CB">
        <w:rPr>
          <w:rFonts w:ascii="Times New Roman" w:hAnsi="Times New Roman"/>
          <w:b/>
          <w:sz w:val="28"/>
          <w:szCs w:val="28"/>
        </w:rPr>
        <w:t>МБОУ Сосновской СОШ</w:t>
      </w:r>
    </w:p>
    <w:p w:rsidR="005F40DE" w:rsidRPr="00AD0DC5" w:rsidRDefault="005F40DE" w:rsidP="005F40D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5"/>
        <w:gridCol w:w="5595"/>
        <w:gridCol w:w="2685"/>
      </w:tblGrid>
      <w:tr w:rsidR="005F40DE" w:rsidRPr="00AD0DC5" w:rsidTr="00714F70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0DE" w:rsidRPr="00AD0DC5" w:rsidRDefault="005F40DE" w:rsidP="00714F7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0DE" w:rsidRPr="00AD0DC5" w:rsidRDefault="005F40DE" w:rsidP="00714F7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</w:rPr>
              <w:t>Наименование выплат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0DE" w:rsidRPr="00AD0DC5" w:rsidRDefault="005F40DE" w:rsidP="00714F7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</w:rPr>
              <w:t xml:space="preserve">Размер выплат к окладу (ставке) </w:t>
            </w:r>
          </w:p>
        </w:tc>
      </w:tr>
      <w:tr w:rsidR="005F40DE" w:rsidRPr="00AD0DC5" w:rsidTr="00714F70">
        <w:trPr>
          <w:trHeight w:val="680"/>
        </w:trPr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40DE" w:rsidRPr="00AD0DC5" w:rsidRDefault="005F40DE" w:rsidP="00714F7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40DE" w:rsidRPr="00AD0DC5" w:rsidRDefault="005F40DE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</w:rPr>
              <w:t>Выплаты за интенсивность и высокие результаты работы</w:t>
            </w:r>
          </w:p>
        </w:tc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40DE" w:rsidRDefault="005F40DE" w:rsidP="00714F7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40DE" w:rsidRDefault="005F40DE" w:rsidP="00714F7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40DE" w:rsidRDefault="005F40DE" w:rsidP="00714F7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40DE" w:rsidRDefault="005F40DE" w:rsidP="00714F7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10 %</w:t>
            </w:r>
          </w:p>
          <w:p w:rsidR="005F40DE" w:rsidRDefault="005F40DE" w:rsidP="00714F7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5F40DE" w:rsidRDefault="005F40DE" w:rsidP="00714F7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40DE" w:rsidRDefault="005F40DE" w:rsidP="00714F7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10%</w:t>
            </w:r>
          </w:p>
          <w:p w:rsidR="005F40DE" w:rsidRDefault="005F40DE" w:rsidP="00714F7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40DE" w:rsidRDefault="005F40DE" w:rsidP="00714F7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5F40DE" w:rsidRDefault="005F40DE" w:rsidP="00714F7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10%</w:t>
            </w:r>
          </w:p>
          <w:p w:rsidR="005F40DE" w:rsidRDefault="005F40DE" w:rsidP="00714F7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40DE" w:rsidRDefault="005F40DE" w:rsidP="00714F7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40DE" w:rsidRDefault="005F40DE" w:rsidP="00714F7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40DE" w:rsidRDefault="005F40DE" w:rsidP="00714F7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40DE" w:rsidRDefault="005F40DE" w:rsidP="00714F7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40DE" w:rsidRDefault="005F40DE" w:rsidP="00714F7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5F40DE" w:rsidRDefault="005F40DE" w:rsidP="00714F7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40DE" w:rsidRPr="00AD0DC5" w:rsidRDefault="005F40DE" w:rsidP="00714F7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10%</w:t>
            </w:r>
          </w:p>
        </w:tc>
      </w:tr>
      <w:tr w:rsidR="005F40DE" w:rsidRPr="00AD0DC5" w:rsidTr="00714F70">
        <w:trPr>
          <w:trHeight w:val="448"/>
        </w:trPr>
        <w:tc>
          <w:tcPr>
            <w:tcW w:w="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0DE" w:rsidRPr="00AD0DC5" w:rsidRDefault="005F40DE" w:rsidP="00714F7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0DE" w:rsidRPr="00662010" w:rsidRDefault="005F40DE" w:rsidP="005F40DE">
            <w:pPr>
              <w:pStyle w:val="a7"/>
              <w:numPr>
                <w:ilvl w:val="0"/>
                <w:numId w:val="6"/>
              </w:numPr>
              <w:ind w:left="4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010">
              <w:rPr>
                <w:rFonts w:ascii="Times New Roman" w:hAnsi="Times New Roman"/>
                <w:sz w:val="28"/>
                <w:szCs w:val="28"/>
              </w:rPr>
              <w:t>за стабильно высокие показатели  результативности работы, высокие академические и творческие достижения;</w:t>
            </w:r>
          </w:p>
          <w:p w:rsidR="005F40DE" w:rsidRPr="00662010" w:rsidRDefault="005F40DE" w:rsidP="005F40DE">
            <w:pPr>
              <w:pStyle w:val="a7"/>
              <w:numPr>
                <w:ilvl w:val="0"/>
                <w:numId w:val="6"/>
              </w:numPr>
              <w:ind w:left="4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010">
              <w:rPr>
                <w:rFonts w:ascii="Times New Roman" w:hAnsi="Times New Roman"/>
                <w:sz w:val="28"/>
                <w:szCs w:val="28"/>
              </w:rPr>
              <w:t>за участие в реализации национальных проектов, федеральных и областных целевых программах;</w:t>
            </w:r>
          </w:p>
          <w:p w:rsidR="005F40DE" w:rsidRPr="00662010" w:rsidRDefault="005F40DE" w:rsidP="005F40DE">
            <w:pPr>
              <w:pStyle w:val="a7"/>
              <w:numPr>
                <w:ilvl w:val="0"/>
                <w:numId w:val="6"/>
              </w:numPr>
              <w:ind w:left="4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010">
              <w:rPr>
                <w:rFonts w:ascii="Times New Roman" w:hAnsi="Times New Roman"/>
                <w:sz w:val="28"/>
                <w:szCs w:val="28"/>
              </w:rPr>
              <w:t>за разработку и внедрение новых эффективных программ, методик, форм (обучения, организации и управления учебным процессом), создание областных экспериментальных площадок, применение в работе достижений науки, передовых методов труда, высокие достижения в работе;</w:t>
            </w:r>
          </w:p>
          <w:p w:rsidR="005F40DE" w:rsidRPr="00085523" w:rsidRDefault="005F40DE" w:rsidP="005F40DE">
            <w:pPr>
              <w:pStyle w:val="a7"/>
              <w:numPr>
                <w:ilvl w:val="0"/>
                <w:numId w:val="6"/>
              </w:numPr>
              <w:ind w:left="4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2010">
              <w:rPr>
                <w:rFonts w:ascii="Times New Roman" w:hAnsi="Times New Roman"/>
                <w:sz w:val="28"/>
                <w:szCs w:val="28"/>
              </w:rPr>
              <w:t>за выполнение особо важных или срочных работ (на срок их проведения</w:t>
            </w:r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2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0DE" w:rsidRPr="00AD0DC5" w:rsidRDefault="005F40DE" w:rsidP="00714F7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40DE" w:rsidRPr="00AD0DC5" w:rsidTr="00714F70">
        <w:trPr>
          <w:trHeight w:val="354"/>
        </w:trPr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40DE" w:rsidRPr="00AD0DC5" w:rsidRDefault="005F40DE" w:rsidP="00714F7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40DE" w:rsidRPr="00C736B4" w:rsidRDefault="005F40DE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6B4">
              <w:rPr>
                <w:rFonts w:ascii="Times New Roman" w:hAnsi="Times New Roman"/>
                <w:sz w:val="28"/>
                <w:szCs w:val="28"/>
              </w:rPr>
              <w:t>Выплаты за качество выполняемых работ</w:t>
            </w:r>
          </w:p>
        </w:tc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40DE" w:rsidRPr="00C736B4" w:rsidRDefault="005F40DE" w:rsidP="00714F7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40DE" w:rsidRPr="00C736B4" w:rsidRDefault="005F40DE" w:rsidP="00714F7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40DE" w:rsidRPr="00C736B4" w:rsidRDefault="005F40DE" w:rsidP="00714F7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40DE" w:rsidRPr="00C736B4" w:rsidRDefault="005F40DE" w:rsidP="00714F7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6B4">
              <w:rPr>
                <w:rFonts w:ascii="Times New Roman" w:hAnsi="Times New Roman"/>
                <w:sz w:val="28"/>
                <w:szCs w:val="28"/>
              </w:rPr>
              <w:t>30 %</w:t>
            </w:r>
          </w:p>
          <w:p w:rsidR="005F40DE" w:rsidRDefault="005F40DE" w:rsidP="00714F7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6B4">
              <w:rPr>
                <w:rFonts w:ascii="Times New Roman" w:hAnsi="Times New Roman"/>
                <w:sz w:val="28"/>
                <w:szCs w:val="28"/>
              </w:rPr>
              <w:t>15%</w:t>
            </w:r>
          </w:p>
          <w:p w:rsidR="005F40DE" w:rsidRDefault="005F40DE" w:rsidP="00714F7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5 %</w:t>
            </w:r>
          </w:p>
          <w:p w:rsidR="005F40DE" w:rsidRPr="00C736B4" w:rsidRDefault="005F40DE" w:rsidP="00714F7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40DE" w:rsidRPr="00AD0DC5" w:rsidTr="005F40DE">
        <w:trPr>
          <w:trHeight w:val="2220"/>
        </w:trPr>
        <w:tc>
          <w:tcPr>
            <w:tcW w:w="7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40DE" w:rsidRPr="00AD0DC5" w:rsidRDefault="005F40DE" w:rsidP="00714F7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40DE" w:rsidRPr="00C736B4" w:rsidRDefault="005F40DE" w:rsidP="005F40DE">
            <w:pPr>
              <w:pStyle w:val="a7"/>
              <w:numPr>
                <w:ilvl w:val="0"/>
                <w:numId w:val="7"/>
              </w:numPr>
              <w:ind w:left="4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6B4">
              <w:rPr>
                <w:rFonts w:ascii="Times New Roman" w:hAnsi="Times New Roman"/>
                <w:sz w:val="28"/>
                <w:szCs w:val="28"/>
              </w:rPr>
              <w:t>надбавка за квалификационную категорию;</w:t>
            </w:r>
          </w:p>
          <w:p w:rsidR="005F40DE" w:rsidRPr="00C736B4" w:rsidRDefault="005F40DE" w:rsidP="005F40DE">
            <w:pPr>
              <w:pStyle w:val="a7"/>
              <w:numPr>
                <w:ilvl w:val="0"/>
                <w:numId w:val="8"/>
              </w:numPr>
              <w:ind w:left="553" w:hanging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6B4">
              <w:rPr>
                <w:rFonts w:ascii="Times New Roman" w:hAnsi="Times New Roman"/>
                <w:sz w:val="28"/>
                <w:szCs w:val="28"/>
              </w:rPr>
              <w:t>высшая квалификационная категория</w:t>
            </w:r>
          </w:p>
          <w:p w:rsidR="005F40DE" w:rsidRDefault="005F40DE" w:rsidP="005F40DE">
            <w:pPr>
              <w:pStyle w:val="a7"/>
              <w:numPr>
                <w:ilvl w:val="0"/>
                <w:numId w:val="8"/>
              </w:numPr>
              <w:ind w:left="553" w:hanging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6B4">
              <w:rPr>
                <w:rFonts w:ascii="Times New Roman" w:hAnsi="Times New Roman"/>
                <w:sz w:val="28"/>
                <w:szCs w:val="28"/>
              </w:rPr>
              <w:t xml:space="preserve">первая  квалификационная категории </w:t>
            </w:r>
          </w:p>
          <w:p w:rsidR="005F40DE" w:rsidRPr="00EF4B96" w:rsidRDefault="005F40DE" w:rsidP="005F40DE">
            <w:pPr>
              <w:pStyle w:val="a7"/>
              <w:numPr>
                <w:ilvl w:val="0"/>
                <w:numId w:val="8"/>
              </w:numPr>
              <w:ind w:left="553" w:hanging="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вторая квалификационная категория</w:t>
            </w:r>
          </w:p>
        </w:tc>
        <w:tc>
          <w:tcPr>
            <w:tcW w:w="26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40DE" w:rsidRPr="00C736B4" w:rsidRDefault="005F40DE" w:rsidP="00714F7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40DE" w:rsidRPr="00AD0DC5" w:rsidTr="005F40DE">
        <w:trPr>
          <w:trHeight w:val="645"/>
        </w:trPr>
        <w:tc>
          <w:tcPr>
            <w:tcW w:w="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0DE" w:rsidRPr="00AD0DC5" w:rsidRDefault="005F40DE" w:rsidP="00714F7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0DE" w:rsidRPr="00AD0DC5" w:rsidRDefault="005F40DE" w:rsidP="00714F70">
            <w:pPr>
              <w:pStyle w:val="a7"/>
              <w:ind w:left="-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</w:rPr>
              <w:t xml:space="preserve">Педагогическим работникам за стаж педагогической работы, другим работникам – в зависимости от общего количества лет, проработанных в учреждениях образования     при стаже работы от  5 лет и выше 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0DE" w:rsidRPr="00AD0DC5" w:rsidRDefault="005F40DE" w:rsidP="00714F7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</w:rPr>
              <w:t>3%</w:t>
            </w:r>
          </w:p>
        </w:tc>
      </w:tr>
      <w:tr w:rsidR="005F40DE" w:rsidRPr="00AD0DC5" w:rsidTr="005F40DE">
        <w:trPr>
          <w:trHeight w:val="459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0DE" w:rsidRPr="00AD0DC5" w:rsidRDefault="005F40DE" w:rsidP="00714F7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0DE" w:rsidRPr="00662010" w:rsidRDefault="005F40DE" w:rsidP="005F40DE">
            <w:pPr>
              <w:pStyle w:val="a7"/>
              <w:numPr>
                <w:ilvl w:val="0"/>
                <w:numId w:val="5"/>
              </w:numPr>
              <w:ind w:left="4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</w:rPr>
              <w:t>Премиальные выплаты по итогам работы</w:t>
            </w:r>
            <w:proofErr w:type="gramStart"/>
            <w:r w:rsidRPr="00662010"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proofErr w:type="gramEnd"/>
            <w:r w:rsidRPr="00662010">
              <w:rPr>
                <w:rFonts w:ascii="Times New Roman" w:hAnsi="Times New Roman"/>
                <w:sz w:val="28"/>
                <w:szCs w:val="28"/>
              </w:rPr>
              <w:t>а успешное и добросовестное исполнение работником своих должностных обязанностей в соответствующем периоде;</w:t>
            </w:r>
          </w:p>
          <w:p w:rsidR="005F40DE" w:rsidRPr="00662010" w:rsidRDefault="005F40DE" w:rsidP="005F40DE">
            <w:pPr>
              <w:pStyle w:val="a7"/>
              <w:numPr>
                <w:ilvl w:val="0"/>
                <w:numId w:val="5"/>
              </w:numPr>
              <w:ind w:left="4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010">
              <w:rPr>
                <w:rFonts w:ascii="Times New Roman" w:hAnsi="Times New Roman"/>
                <w:sz w:val="28"/>
                <w:szCs w:val="28"/>
              </w:rPr>
              <w:t>За инициативу, творчество и применение в работе современных форм и методов организации труда;</w:t>
            </w:r>
          </w:p>
          <w:p w:rsidR="005F40DE" w:rsidRPr="00662010" w:rsidRDefault="005F40DE" w:rsidP="005F40DE">
            <w:pPr>
              <w:pStyle w:val="a7"/>
              <w:numPr>
                <w:ilvl w:val="0"/>
                <w:numId w:val="5"/>
              </w:numPr>
              <w:ind w:left="4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010">
              <w:rPr>
                <w:rFonts w:ascii="Times New Roman" w:hAnsi="Times New Roman"/>
                <w:sz w:val="28"/>
                <w:szCs w:val="28"/>
              </w:rPr>
              <w:t>За выполнение порученной работы, связанной с обеспечением рабочего процесса или уставной деятельности учреждения;</w:t>
            </w:r>
          </w:p>
          <w:p w:rsidR="005F40DE" w:rsidRPr="00662010" w:rsidRDefault="005F40DE" w:rsidP="005F40DE">
            <w:pPr>
              <w:pStyle w:val="a7"/>
              <w:numPr>
                <w:ilvl w:val="0"/>
                <w:numId w:val="5"/>
              </w:numPr>
              <w:ind w:left="4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010">
              <w:rPr>
                <w:rFonts w:ascii="Times New Roman" w:hAnsi="Times New Roman"/>
                <w:sz w:val="28"/>
                <w:szCs w:val="28"/>
              </w:rPr>
              <w:t>За участие в инновационной деятельности;</w:t>
            </w:r>
          </w:p>
          <w:p w:rsidR="005F40DE" w:rsidRPr="005F40DE" w:rsidRDefault="005F40DE" w:rsidP="005F40DE">
            <w:pPr>
              <w:pStyle w:val="a7"/>
              <w:numPr>
                <w:ilvl w:val="0"/>
                <w:numId w:val="5"/>
              </w:numPr>
              <w:ind w:left="4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2010">
              <w:rPr>
                <w:rFonts w:ascii="Times New Roman" w:hAnsi="Times New Roman"/>
                <w:sz w:val="28"/>
                <w:szCs w:val="28"/>
              </w:rPr>
              <w:t>За качественную подготовку и своевременную сдачу отчётности учреждения.</w:t>
            </w:r>
          </w:p>
          <w:p w:rsidR="005F40DE" w:rsidRPr="00AD0DC5" w:rsidRDefault="005F40DE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0DE" w:rsidRDefault="005F40DE" w:rsidP="005547C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40DE" w:rsidRDefault="005F40DE" w:rsidP="005547C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</w:rPr>
              <w:t>10%</w:t>
            </w:r>
          </w:p>
          <w:p w:rsidR="005F40DE" w:rsidRDefault="005F40DE" w:rsidP="005547C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40DE" w:rsidRDefault="005F40DE" w:rsidP="005547C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47CE" w:rsidRDefault="005547CE" w:rsidP="005547C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40DE" w:rsidRDefault="005F40DE" w:rsidP="005547C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10%</w:t>
            </w:r>
          </w:p>
          <w:p w:rsidR="005F40DE" w:rsidRDefault="005F40DE" w:rsidP="005547C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40DE" w:rsidRDefault="005F40DE" w:rsidP="005547C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47CE" w:rsidRDefault="005547CE" w:rsidP="005547C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40DE" w:rsidRDefault="005F40DE" w:rsidP="005547C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10%</w:t>
            </w:r>
          </w:p>
          <w:p w:rsidR="005F40DE" w:rsidRDefault="005F40DE" w:rsidP="005547C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40DE" w:rsidRDefault="005F40DE" w:rsidP="005547C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40DE" w:rsidRDefault="005F40DE" w:rsidP="005547C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10%</w:t>
            </w:r>
          </w:p>
          <w:p w:rsidR="005F40DE" w:rsidRDefault="005F40DE" w:rsidP="005547C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40DE" w:rsidRDefault="005F40DE" w:rsidP="005547C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10%</w:t>
            </w:r>
          </w:p>
          <w:p w:rsidR="005F40DE" w:rsidRPr="00AD0DC5" w:rsidRDefault="005F40DE" w:rsidP="00714F7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40DE" w:rsidRPr="00AD0DC5" w:rsidTr="00255BF0">
        <w:trPr>
          <w:trHeight w:val="2672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0DE" w:rsidRPr="00AD0DC5" w:rsidRDefault="00255BF0" w:rsidP="00714F7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0DE" w:rsidRDefault="00255BF0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Премиальные выплаты по итогам работы</w:t>
            </w:r>
          </w:p>
          <w:p w:rsidR="00255BF0" w:rsidRPr="00255BF0" w:rsidRDefault="00255BF0" w:rsidP="00255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255BF0">
              <w:rPr>
                <w:rFonts w:ascii="Times New Roman" w:hAnsi="Times New Roman"/>
                <w:sz w:val="28"/>
                <w:szCs w:val="28"/>
              </w:rPr>
              <w:t>чителям за качественную подготовку выпускников к ЕГЭ:</w:t>
            </w:r>
          </w:p>
          <w:p w:rsidR="00255BF0" w:rsidRPr="00255BF0" w:rsidRDefault="00255BF0" w:rsidP="00255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5BF0">
              <w:rPr>
                <w:rFonts w:ascii="Times New Roman" w:hAnsi="Times New Roman"/>
                <w:sz w:val="28"/>
                <w:szCs w:val="28"/>
              </w:rPr>
              <w:t>Лучший результат (наивысший балл) по району</w:t>
            </w:r>
          </w:p>
          <w:p w:rsidR="005F40DE" w:rsidRPr="00662010" w:rsidRDefault="00255BF0" w:rsidP="00255BF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255BF0">
              <w:rPr>
                <w:rFonts w:ascii="Times New Roman" w:hAnsi="Times New Roman"/>
                <w:sz w:val="28"/>
                <w:szCs w:val="28"/>
              </w:rPr>
              <w:t>Лучший результат (наивысший балл) по области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BF0" w:rsidRDefault="00255BF0" w:rsidP="00714F7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5BF0" w:rsidRPr="00255BF0" w:rsidRDefault="00255BF0" w:rsidP="00255BF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255BF0" w:rsidRPr="00255BF0" w:rsidRDefault="00255BF0" w:rsidP="00255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F40DE" w:rsidRPr="00255BF0" w:rsidRDefault="00255BF0" w:rsidP="00255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5BF0">
              <w:rPr>
                <w:rFonts w:ascii="Times New Roman" w:hAnsi="Times New Roman"/>
                <w:sz w:val="28"/>
                <w:szCs w:val="28"/>
                <w:lang w:eastAsia="en-US"/>
              </w:rPr>
              <w:t>30%</w:t>
            </w:r>
          </w:p>
          <w:p w:rsidR="00255BF0" w:rsidRDefault="00255BF0" w:rsidP="00255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55BF0" w:rsidRPr="00255BF0" w:rsidRDefault="00255BF0" w:rsidP="00255BF0">
            <w:pPr>
              <w:spacing w:after="0" w:line="240" w:lineRule="auto"/>
              <w:rPr>
                <w:lang w:eastAsia="en-US"/>
              </w:rPr>
            </w:pPr>
            <w:r w:rsidRPr="00255BF0">
              <w:rPr>
                <w:rFonts w:ascii="Times New Roman" w:hAnsi="Times New Roman"/>
                <w:sz w:val="28"/>
                <w:szCs w:val="28"/>
                <w:lang w:eastAsia="en-US"/>
              </w:rPr>
              <w:t>50%</w:t>
            </w:r>
          </w:p>
        </w:tc>
      </w:tr>
    </w:tbl>
    <w:p w:rsidR="005F40DE" w:rsidRPr="00835D57" w:rsidRDefault="005F40DE" w:rsidP="005F40DE">
      <w:pPr>
        <w:rPr>
          <w:rFonts w:ascii="Times New Roman" w:hAnsi="Times New Roman"/>
        </w:rPr>
      </w:pPr>
    </w:p>
    <w:p w:rsidR="005F40DE" w:rsidRPr="00835D57" w:rsidRDefault="005F40DE" w:rsidP="005F40DE">
      <w:pPr>
        <w:rPr>
          <w:rFonts w:ascii="Times New Roman" w:hAnsi="Times New Roman"/>
        </w:rPr>
      </w:pPr>
    </w:p>
    <w:p w:rsidR="005F40DE" w:rsidRPr="00835D57" w:rsidRDefault="005F40DE" w:rsidP="005F40DE">
      <w:pPr>
        <w:rPr>
          <w:rFonts w:ascii="Times New Roman" w:hAnsi="Times New Roman"/>
        </w:rPr>
      </w:pPr>
    </w:p>
    <w:p w:rsidR="005F40DE" w:rsidRPr="00835D57" w:rsidRDefault="005F40DE" w:rsidP="005F40DE">
      <w:pPr>
        <w:rPr>
          <w:rFonts w:ascii="Times New Roman" w:hAnsi="Times New Roman"/>
        </w:rPr>
      </w:pPr>
    </w:p>
    <w:p w:rsidR="00D179F7" w:rsidRDefault="00D179F7" w:rsidP="00A5128F"/>
    <w:p w:rsidR="00D179F7" w:rsidRDefault="00D179F7" w:rsidP="00A5128F"/>
    <w:p w:rsidR="00D179F7" w:rsidRDefault="00D179F7" w:rsidP="00A5128F"/>
    <w:p w:rsidR="00D179F7" w:rsidRDefault="00D179F7" w:rsidP="00A5128F"/>
    <w:p w:rsidR="00D179F7" w:rsidRDefault="00D179F7" w:rsidP="00A5128F"/>
    <w:p w:rsidR="00D179F7" w:rsidRDefault="00D179F7" w:rsidP="00A5128F"/>
    <w:p w:rsidR="00471E4A" w:rsidRDefault="00471E4A"/>
    <w:p w:rsidR="000C2319" w:rsidRDefault="000C2319"/>
    <w:tbl>
      <w:tblPr>
        <w:tblW w:w="15665" w:type="dxa"/>
        <w:tblInd w:w="108" w:type="dxa"/>
        <w:tblLayout w:type="fixed"/>
        <w:tblLook w:val="0000"/>
      </w:tblPr>
      <w:tblGrid>
        <w:gridCol w:w="3133"/>
        <w:gridCol w:w="3133"/>
        <w:gridCol w:w="3090"/>
        <w:gridCol w:w="3176"/>
        <w:gridCol w:w="3133"/>
      </w:tblGrid>
      <w:tr w:rsidR="00471E4A" w:rsidRPr="006B4BC9" w:rsidTr="00394331">
        <w:trPr>
          <w:trHeight w:val="1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71E4A" w:rsidRPr="00310949" w:rsidRDefault="00471E4A" w:rsidP="00122939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31094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Принято 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71E4A" w:rsidRPr="00310949" w:rsidRDefault="00471E4A" w:rsidP="00122939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71E4A" w:rsidRPr="00310949" w:rsidRDefault="00471E4A" w:rsidP="00122939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310949">
              <w:rPr>
                <w:rFonts w:ascii="Times New Roman" w:hAnsi="Times New Roman"/>
                <w:sz w:val="18"/>
                <w:szCs w:val="18"/>
              </w:rPr>
              <w:t xml:space="preserve">Утверждено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71E4A" w:rsidRPr="00F17C3E" w:rsidRDefault="00471E4A" w:rsidP="00122939">
            <w:pPr>
              <w:pStyle w:val="1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71E4A" w:rsidRPr="00F17C3E" w:rsidRDefault="00471E4A" w:rsidP="00122939">
            <w:pPr>
              <w:pStyle w:val="1"/>
              <w:rPr>
                <w:rFonts w:ascii="Times New Roman" w:hAnsi="Times New Roman"/>
                <w:lang w:val="en-US"/>
              </w:rPr>
            </w:pPr>
          </w:p>
        </w:tc>
      </w:tr>
      <w:tr w:rsidR="00471E4A" w:rsidRPr="006B4BC9" w:rsidTr="00394331">
        <w:trPr>
          <w:trHeight w:val="1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94331" w:rsidRDefault="00471E4A" w:rsidP="00394331">
            <w:pPr>
              <w:spacing w:after="0" w:line="240" w:lineRule="auto"/>
              <w:rPr>
                <w:rStyle w:val="a5"/>
                <w:sz w:val="18"/>
                <w:szCs w:val="18"/>
                <w:lang w:eastAsia="en-US"/>
              </w:rPr>
            </w:pPr>
            <w:r w:rsidRPr="00310949">
              <w:rPr>
                <w:rStyle w:val="a5"/>
                <w:sz w:val="18"/>
                <w:szCs w:val="18"/>
                <w:lang w:eastAsia="en-US"/>
              </w:rPr>
              <w:t>на общем собрании</w:t>
            </w:r>
            <w:r>
              <w:rPr>
                <w:rStyle w:val="a5"/>
                <w:sz w:val="18"/>
                <w:szCs w:val="18"/>
                <w:lang w:eastAsia="en-US"/>
              </w:rPr>
              <w:t xml:space="preserve"> </w:t>
            </w:r>
            <w:r w:rsidRPr="00310949">
              <w:rPr>
                <w:rStyle w:val="a5"/>
                <w:sz w:val="18"/>
                <w:szCs w:val="18"/>
                <w:lang w:eastAsia="en-US"/>
              </w:rPr>
              <w:t>трудового коллектива</w:t>
            </w:r>
            <w:r>
              <w:rPr>
                <w:rStyle w:val="a5"/>
                <w:sz w:val="18"/>
                <w:szCs w:val="18"/>
                <w:lang w:eastAsia="en-US"/>
              </w:rPr>
              <w:t xml:space="preserve"> МБОУ Сосновской СОШ </w:t>
            </w:r>
            <w:r w:rsidRPr="00310949">
              <w:rPr>
                <w:rStyle w:val="a5"/>
                <w:sz w:val="18"/>
                <w:szCs w:val="18"/>
                <w:lang w:eastAsia="en-US"/>
              </w:rPr>
              <w:t xml:space="preserve">протокол № </w:t>
            </w:r>
            <w:r>
              <w:rPr>
                <w:rStyle w:val="a5"/>
                <w:sz w:val="18"/>
                <w:szCs w:val="18"/>
                <w:lang w:eastAsia="en-US"/>
              </w:rPr>
              <w:t xml:space="preserve"> </w:t>
            </w:r>
            <w:r w:rsidR="00394331">
              <w:rPr>
                <w:rStyle w:val="a5"/>
                <w:sz w:val="18"/>
                <w:szCs w:val="18"/>
                <w:lang w:eastAsia="en-US"/>
              </w:rPr>
              <w:t>5</w:t>
            </w:r>
            <w:r>
              <w:rPr>
                <w:rStyle w:val="a5"/>
                <w:sz w:val="18"/>
                <w:szCs w:val="18"/>
                <w:lang w:eastAsia="en-US"/>
              </w:rPr>
              <w:t xml:space="preserve">                                </w:t>
            </w:r>
          </w:p>
          <w:p w:rsidR="00471E4A" w:rsidRPr="00310949" w:rsidRDefault="00471E4A" w:rsidP="00394331">
            <w:pPr>
              <w:spacing w:after="0" w:line="240" w:lineRule="auto"/>
              <w:rPr>
                <w:rStyle w:val="a5"/>
                <w:sz w:val="18"/>
                <w:szCs w:val="18"/>
                <w:lang w:eastAsia="en-US"/>
              </w:rPr>
            </w:pPr>
            <w:r>
              <w:rPr>
                <w:rStyle w:val="a5"/>
                <w:sz w:val="18"/>
                <w:szCs w:val="18"/>
                <w:lang w:eastAsia="en-US"/>
              </w:rPr>
              <w:t xml:space="preserve">   </w:t>
            </w:r>
            <w:r w:rsidRPr="00310949">
              <w:rPr>
                <w:rStyle w:val="a5"/>
                <w:sz w:val="18"/>
                <w:szCs w:val="18"/>
                <w:lang w:eastAsia="en-US"/>
              </w:rPr>
              <w:t xml:space="preserve">от  </w:t>
            </w:r>
            <w:r w:rsidR="00394331">
              <w:rPr>
                <w:rStyle w:val="a5"/>
                <w:sz w:val="18"/>
                <w:szCs w:val="18"/>
                <w:lang w:eastAsia="en-US"/>
              </w:rPr>
              <w:t>20.08.2012</w:t>
            </w:r>
            <w:r w:rsidRPr="00310949">
              <w:rPr>
                <w:rStyle w:val="a5"/>
                <w:sz w:val="18"/>
                <w:szCs w:val="18"/>
                <w:lang w:eastAsia="en-US"/>
              </w:rPr>
              <w:t>г.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71E4A" w:rsidRPr="00310949" w:rsidRDefault="00471E4A" w:rsidP="00122939">
            <w:pPr>
              <w:spacing w:line="240" w:lineRule="auto"/>
              <w:rPr>
                <w:rStyle w:val="a5"/>
                <w:sz w:val="18"/>
                <w:szCs w:val="18"/>
                <w:lang w:eastAsia="en-US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94331" w:rsidRDefault="00471E4A" w:rsidP="00394331">
            <w:pPr>
              <w:spacing w:after="0"/>
              <w:rPr>
                <w:rStyle w:val="a5"/>
                <w:sz w:val="18"/>
                <w:szCs w:val="18"/>
                <w:lang w:eastAsia="en-US"/>
              </w:rPr>
            </w:pPr>
            <w:r w:rsidRPr="00310949">
              <w:rPr>
                <w:rStyle w:val="a5"/>
                <w:sz w:val="18"/>
                <w:szCs w:val="18"/>
                <w:lang w:eastAsia="en-US"/>
              </w:rPr>
              <w:t xml:space="preserve">приказом от </w:t>
            </w:r>
            <w:r w:rsidR="00394331">
              <w:rPr>
                <w:rStyle w:val="a5"/>
                <w:sz w:val="18"/>
                <w:szCs w:val="18"/>
                <w:lang w:eastAsia="en-US"/>
              </w:rPr>
              <w:t>27.08.</w:t>
            </w:r>
            <w:r w:rsidRPr="00310949">
              <w:rPr>
                <w:rStyle w:val="a5"/>
                <w:sz w:val="18"/>
                <w:szCs w:val="18"/>
                <w:lang w:eastAsia="en-US"/>
              </w:rPr>
              <w:t>201</w:t>
            </w:r>
            <w:r w:rsidR="002F7CD0">
              <w:rPr>
                <w:rStyle w:val="a5"/>
                <w:sz w:val="18"/>
                <w:szCs w:val="18"/>
                <w:lang w:eastAsia="en-US"/>
              </w:rPr>
              <w:t>2</w:t>
            </w:r>
            <w:r w:rsidR="00394331" w:rsidRPr="00310949">
              <w:rPr>
                <w:rStyle w:val="a5"/>
                <w:sz w:val="18"/>
                <w:szCs w:val="18"/>
                <w:lang w:eastAsia="en-US"/>
              </w:rPr>
              <w:t>г.</w:t>
            </w:r>
            <w:r w:rsidRPr="00310949">
              <w:rPr>
                <w:rStyle w:val="a5"/>
                <w:sz w:val="18"/>
                <w:szCs w:val="18"/>
                <w:lang w:eastAsia="en-US"/>
              </w:rPr>
              <w:t xml:space="preserve"> №</w:t>
            </w:r>
            <w:r w:rsidR="00394331">
              <w:rPr>
                <w:rStyle w:val="a5"/>
                <w:sz w:val="18"/>
                <w:szCs w:val="18"/>
                <w:lang w:eastAsia="en-US"/>
              </w:rPr>
              <w:t>65</w:t>
            </w:r>
            <w:r w:rsidRPr="00310949">
              <w:rPr>
                <w:rStyle w:val="a5"/>
                <w:sz w:val="18"/>
                <w:szCs w:val="18"/>
                <w:lang w:eastAsia="en-US"/>
              </w:rPr>
              <w:t xml:space="preserve"> директор М</w:t>
            </w:r>
            <w:r>
              <w:rPr>
                <w:rStyle w:val="a5"/>
                <w:sz w:val="18"/>
                <w:szCs w:val="18"/>
                <w:lang w:eastAsia="en-US"/>
              </w:rPr>
              <w:t>Б</w:t>
            </w:r>
            <w:r w:rsidRPr="00310949">
              <w:rPr>
                <w:rStyle w:val="a5"/>
                <w:sz w:val="18"/>
                <w:szCs w:val="18"/>
                <w:lang w:eastAsia="en-US"/>
              </w:rPr>
              <w:t xml:space="preserve">ОУ </w:t>
            </w:r>
            <w:r>
              <w:rPr>
                <w:rStyle w:val="a5"/>
                <w:sz w:val="18"/>
                <w:szCs w:val="18"/>
                <w:lang w:eastAsia="en-US"/>
              </w:rPr>
              <w:t>Сосновск</w:t>
            </w:r>
            <w:r w:rsidRPr="00310949">
              <w:rPr>
                <w:rStyle w:val="a5"/>
                <w:sz w:val="18"/>
                <w:szCs w:val="18"/>
                <w:lang w:eastAsia="en-US"/>
              </w:rPr>
              <w:t>ой СОШ</w:t>
            </w:r>
          </w:p>
          <w:p w:rsidR="00471E4A" w:rsidRPr="00310949" w:rsidRDefault="00471E4A" w:rsidP="00394331">
            <w:pPr>
              <w:spacing w:after="0"/>
              <w:rPr>
                <w:rStyle w:val="a5"/>
                <w:sz w:val="18"/>
                <w:szCs w:val="18"/>
                <w:lang w:eastAsia="en-US"/>
              </w:rPr>
            </w:pPr>
            <w:r w:rsidRPr="00310949">
              <w:rPr>
                <w:rStyle w:val="a5"/>
                <w:sz w:val="18"/>
                <w:szCs w:val="18"/>
                <w:lang w:eastAsia="en-US"/>
              </w:rPr>
              <w:t xml:space="preserve"> ______</w:t>
            </w:r>
            <w:r>
              <w:rPr>
                <w:rStyle w:val="a5"/>
                <w:sz w:val="18"/>
                <w:szCs w:val="18"/>
                <w:lang w:eastAsia="en-US"/>
              </w:rPr>
              <w:t>А.Д. Воронцов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71E4A" w:rsidRPr="00310949" w:rsidRDefault="00471E4A" w:rsidP="00122939">
            <w:pPr>
              <w:rPr>
                <w:rStyle w:val="a5"/>
                <w:lang w:eastAsia="en-US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71E4A" w:rsidRPr="00F17C3E" w:rsidRDefault="00471E4A" w:rsidP="00122939">
            <w:pPr>
              <w:rPr>
                <w:rStyle w:val="a5"/>
                <w:lang w:eastAsia="en-US"/>
              </w:rPr>
            </w:pPr>
          </w:p>
        </w:tc>
      </w:tr>
      <w:tr w:rsidR="00471E4A" w:rsidRPr="006B4BC9" w:rsidTr="00394331">
        <w:trPr>
          <w:trHeight w:val="1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71E4A" w:rsidRPr="00310949" w:rsidRDefault="00471E4A" w:rsidP="00122939">
            <w:pPr>
              <w:rPr>
                <w:rStyle w:val="a5"/>
                <w:sz w:val="18"/>
                <w:szCs w:val="18"/>
                <w:lang w:eastAsia="en-US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71E4A" w:rsidRPr="00310949" w:rsidRDefault="00471E4A" w:rsidP="00122939">
            <w:pPr>
              <w:spacing w:line="240" w:lineRule="auto"/>
              <w:rPr>
                <w:rStyle w:val="a5"/>
                <w:sz w:val="18"/>
                <w:szCs w:val="18"/>
                <w:lang w:eastAsia="en-US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71E4A" w:rsidRPr="00310949" w:rsidRDefault="00471E4A" w:rsidP="00122939">
            <w:pPr>
              <w:rPr>
                <w:rStyle w:val="a5"/>
                <w:sz w:val="18"/>
                <w:szCs w:val="18"/>
                <w:lang w:eastAsia="en-US"/>
              </w:rPr>
            </w:pPr>
            <w:r w:rsidRPr="00310949">
              <w:rPr>
                <w:rStyle w:val="a5"/>
                <w:sz w:val="18"/>
                <w:szCs w:val="18"/>
                <w:lang w:eastAsia="en-US"/>
              </w:rPr>
              <w:tab/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71E4A" w:rsidRPr="00310949" w:rsidRDefault="00471E4A" w:rsidP="00122939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71E4A" w:rsidRPr="00310949" w:rsidRDefault="00471E4A" w:rsidP="00122939">
            <w:pPr>
              <w:rPr>
                <w:rStyle w:val="a5"/>
                <w:lang w:eastAsia="en-US"/>
              </w:rPr>
            </w:pPr>
          </w:p>
        </w:tc>
      </w:tr>
    </w:tbl>
    <w:p w:rsidR="00471E4A" w:rsidRPr="007D2631" w:rsidRDefault="00471E4A" w:rsidP="00471E4A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 </w:t>
      </w:r>
    </w:p>
    <w:p w:rsidR="00471E4A" w:rsidRDefault="00471E4A" w:rsidP="00471E4A">
      <w:pPr>
        <w:pStyle w:val="a7"/>
        <w:jc w:val="right"/>
        <w:rPr>
          <w:sz w:val="20"/>
          <w:szCs w:val="20"/>
        </w:rPr>
      </w:pPr>
    </w:p>
    <w:p w:rsidR="00471E4A" w:rsidRDefault="00471E4A" w:rsidP="00471E4A">
      <w:pPr>
        <w:pStyle w:val="a7"/>
        <w:jc w:val="right"/>
        <w:rPr>
          <w:sz w:val="20"/>
          <w:szCs w:val="20"/>
        </w:rPr>
      </w:pPr>
    </w:p>
    <w:p w:rsidR="00471E4A" w:rsidRDefault="00471E4A" w:rsidP="00471E4A">
      <w:pPr>
        <w:pStyle w:val="a7"/>
        <w:jc w:val="right"/>
        <w:rPr>
          <w:sz w:val="20"/>
          <w:szCs w:val="20"/>
        </w:rPr>
      </w:pPr>
    </w:p>
    <w:p w:rsidR="00471E4A" w:rsidRPr="007D2631" w:rsidRDefault="00471E4A" w:rsidP="00471E4A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471E4A" w:rsidRPr="007D2631" w:rsidRDefault="002F7CD0" w:rsidP="00471E4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ИЗМЕНЕНИЯ И ДОПОЛНЕНИЯ В</w:t>
      </w:r>
      <w:r w:rsidR="00471E4A">
        <w:rPr>
          <w:rFonts w:ascii="Times New Roman" w:hAnsi="Times New Roman"/>
          <w:b/>
          <w:sz w:val="28"/>
          <w:szCs w:val="28"/>
        </w:rPr>
        <w:t xml:space="preserve"> </w:t>
      </w:r>
      <w:r w:rsidR="00471E4A" w:rsidRPr="007D2631">
        <w:rPr>
          <w:rFonts w:ascii="Times New Roman" w:hAnsi="Times New Roman"/>
          <w:b/>
          <w:sz w:val="28"/>
          <w:szCs w:val="28"/>
        </w:rPr>
        <w:t>ПОЛОЖЕНИЕ</w:t>
      </w:r>
    </w:p>
    <w:p w:rsidR="00471E4A" w:rsidRDefault="00471E4A" w:rsidP="00471E4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7D2631">
        <w:rPr>
          <w:rFonts w:ascii="Times New Roman" w:hAnsi="Times New Roman"/>
          <w:b/>
          <w:sz w:val="28"/>
          <w:szCs w:val="28"/>
        </w:rPr>
        <w:t xml:space="preserve">ОБ ОПЛАТЕ ТРУДА РАБОТНИКОВ </w:t>
      </w:r>
    </w:p>
    <w:p w:rsidR="00471E4A" w:rsidRDefault="00471E4A" w:rsidP="00471E4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D2631">
        <w:rPr>
          <w:rFonts w:ascii="Times New Roman" w:hAnsi="Times New Roman"/>
          <w:b/>
          <w:sz w:val="28"/>
          <w:szCs w:val="28"/>
        </w:rPr>
        <w:t>МУНИЦИПАЛЬН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7D263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БЮДЖЕТНОГО </w:t>
      </w:r>
    </w:p>
    <w:p w:rsidR="00471E4A" w:rsidRDefault="00471E4A" w:rsidP="00471E4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D2631">
        <w:rPr>
          <w:rFonts w:ascii="Times New Roman" w:hAnsi="Times New Roman"/>
          <w:b/>
          <w:sz w:val="28"/>
          <w:szCs w:val="28"/>
        </w:rPr>
        <w:t>ОБРАЗОВАТЕЛЬН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7D2631">
        <w:rPr>
          <w:rFonts w:ascii="Times New Roman" w:hAnsi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/>
          <w:b/>
          <w:sz w:val="28"/>
          <w:szCs w:val="28"/>
        </w:rPr>
        <w:t>Я</w:t>
      </w:r>
    </w:p>
    <w:p w:rsidR="00471E4A" w:rsidRDefault="00471E4A" w:rsidP="00471E4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СОСНОВСКОЙ СРЕДНЕЙ ОБЩЕОБРАЗОВАТЕЛЬНОЙ ШКОЛЫ</w:t>
      </w:r>
    </w:p>
    <w:p w:rsidR="00471E4A" w:rsidRDefault="00471E4A" w:rsidP="00471E4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РУДНЯНСКОГО МУНИЦИПАЛЬНОГО РАЙОНА ВОЛГОГРАДСКОЙ ОБЛАСТИ»</w:t>
      </w:r>
    </w:p>
    <w:p w:rsidR="00471E4A" w:rsidRDefault="00471E4A" w:rsidP="00471E4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71E4A" w:rsidRDefault="00471E4A" w:rsidP="00471E4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71E4A" w:rsidRDefault="00471E4A" w:rsidP="00471E4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71E4A" w:rsidRDefault="00471E4A" w:rsidP="00471E4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71E4A" w:rsidRDefault="00471E4A" w:rsidP="00471E4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71E4A" w:rsidRDefault="00471E4A" w:rsidP="00471E4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71E4A" w:rsidRDefault="00471E4A" w:rsidP="00471E4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71E4A" w:rsidRDefault="00471E4A" w:rsidP="00471E4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71E4A" w:rsidRDefault="00471E4A" w:rsidP="00471E4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71E4A" w:rsidRDefault="00471E4A" w:rsidP="00471E4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71E4A" w:rsidRDefault="00471E4A" w:rsidP="00471E4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71E4A" w:rsidRDefault="00471E4A" w:rsidP="00471E4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71E4A" w:rsidRDefault="00471E4A" w:rsidP="00471E4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71E4A" w:rsidRDefault="00471E4A" w:rsidP="00471E4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71E4A" w:rsidRDefault="00471E4A" w:rsidP="00471E4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71E4A" w:rsidRDefault="00471E4A" w:rsidP="00471E4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71E4A" w:rsidRDefault="00471E4A" w:rsidP="00471E4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71E4A" w:rsidRDefault="00471E4A" w:rsidP="00471E4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71E4A" w:rsidRDefault="00471E4A" w:rsidP="00471E4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71E4A" w:rsidRDefault="00471E4A" w:rsidP="00471E4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71E4A" w:rsidRDefault="00471E4A" w:rsidP="00471E4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71E4A" w:rsidRDefault="00471E4A" w:rsidP="00471E4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71E4A" w:rsidRDefault="00471E4A" w:rsidP="00471E4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71E4A" w:rsidRDefault="00471E4A" w:rsidP="00471E4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71E4A" w:rsidRPr="007D2631" w:rsidRDefault="00471E4A" w:rsidP="00471E4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71E4A" w:rsidRPr="007D2631" w:rsidRDefault="00471E4A" w:rsidP="00471E4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71E4A" w:rsidRDefault="00471E4A"/>
    <w:p w:rsidR="00471E4A" w:rsidRDefault="007239D0">
      <w:pPr>
        <w:rPr>
          <w:rFonts w:ascii="Times New Roman" w:hAnsi="Times New Roman"/>
          <w:b/>
          <w:sz w:val="28"/>
          <w:szCs w:val="28"/>
        </w:rPr>
      </w:pPr>
      <w:r w:rsidRPr="007239D0">
        <w:rPr>
          <w:rFonts w:ascii="Times New Roman" w:hAnsi="Times New Roman"/>
          <w:b/>
          <w:sz w:val="28"/>
          <w:szCs w:val="28"/>
        </w:rPr>
        <w:lastRenderedPageBreak/>
        <w:t xml:space="preserve">В разделе 4. </w:t>
      </w:r>
      <w:r>
        <w:rPr>
          <w:rFonts w:ascii="Times New Roman" w:hAnsi="Times New Roman"/>
          <w:b/>
          <w:sz w:val="28"/>
          <w:szCs w:val="28"/>
        </w:rPr>
        <w:t>«</w:t>
      </w:r>
      <w:r w:rsidRPr="007239D0">
        <w:rPr>
          <w:rFonts w:ascii="Times New Roman" w:hAnsi="Times New Roman"/>
          <w:b/>
          <w:sz w:val="28"/>
          <w:szCs w:val="28"/>
        </w:rPr>
        <w:t>Выплаты стимулирующего характера, размеры и порядок их применения</w:t>
      </w:r>
      <w:r>
        <w:rPr>
          <w:rFonts w:ascii="Times New Roman" w:hAnsi="Times New Roman"/>
          <w:b/>
          <w:sz w:val="28"/>
          <w:szCs w:val="28"/>
        </w:rPr>
        <w:t>»</w:t>
      </w:r>
      <w:r w:rsidR="00F53C1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пункт 4.5. изложить в новой редакции.</w:t>
      </w:r>
    </w:p>
    <w:p w:rsidR="00F53C16" w:rsidRPr="007D2631" w:rsidRDefault="00F53C16" w:rsidP="00F53C16">
      <w:pPr>
        <w:pStyle w:val="a7"/>
        <w:numPr>
          <w:ilvl w:val="1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Выплаты за интенсивность и высокие результаты работы могут включать в себя:</w:t>
      </w:r>
    </w:p>
    <w:p w:rsidR="00F53C16" w:rsidRPr="007D2631" w:rsidRDefault="00F53C16" w:rsidP="00F53C16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     надбавку за стабильно высокие показатели  результативности работы, высокие академические и творческие достижения;</w:t>
      </w:r>
    </w:p>
    <w:p w:rsidR="00F53C16" w:rsidRPr="007D2631" w:rsidRDefault="00F53C16" w:rsidP="00F53C16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     надбавку за участие в реализации национальных проектов, федеральных и областных целевых программах;</w:t>
      </w:r>
    </w:p>
    <w:p w:rsidR="00F53C16" w:rsidRPr="007D2631" w:rsidRDefault="00F53C16" w:rsidP="00F53C16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     надбавку за разработку и внедрение новых эффективных программ, методик, форм (обучения, организации и управления учебным процессом), создание областных экспериментальных площадок, применение в работе достижений науки, передовых методов труда, высокие достижения в работе;</w:t>
      </w:r>
    </w:p>
    <w:p w:rsidR="00F53C16" w:rsidRPr="007D2631" w:rsidRDefault="00F53C16" w:rsidP="00F53C16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     надбавку за выполнение особо важных или срочных работ (на срок их проведения);</w:t>
      </w:r>
    </w:p>
    <w:p w:rsidR="00F53C16" w:rsidRPr="007D2631" w:rsidRDefault="00F53C16" w:rsidP="00F53C16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     надбавку за сложность и напряжённость выполняемой работы.</w:t>
      </w:r>
    </w:p>
    <w:p w:rsidR="00F53C16" w:rsidRPr="00F53C16" w:rsidRDefault="00F53C16" w:rsidP="008B55EC">
      <w:pPr>
        <w:tabs>
          <w:tab w:val="left" w:pos="1755"/>
        </w:tabs>
        <w:spacing w:after="0"/>
        <w:ind w:left="709"/>
        <w:rPr>
          <w:rFonts w:ascii="Times New Roman" w:hAnsi="Times New Roman"/>
          <w:sz w:val="28"/>
          <w:szCs w:val="28"/>
        </w:rPr>
      </w:pPr>
      <w:r w:rsidRPr="00F53C16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3C16">
        <w:rPr>
          <w:rFonts w:ascii="Times New Roman" w:hAnsi="Times New Roman"/>
          <w:sz w:val="28"/>
          <w:szCs w:val="28"/>
        </w:rPr>
        <w:t xml:space="preserve"> определения размера выплат стимулирующего характера</w:t>
      </w:r>
      <w:r w:rsidR="002C36EF" w:rsidRPr="002C36E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C36EF" w:rsidRPr="00F53C16">
        <w:rPr>
          <w:rFonts w:ascii="Times New Roman" w:hAnsi="Times New Roman"/>
          <w:sz w:val="28"/>
          <w:szCs w:val="28"/>
        </w:rPr>
        <w:t>для</w:t>
      </w:r>
      <w:proofErr w:type="gramEnd"/>
    </w:p>
    <w:p w:rsidR="00F53C16" w:rsidRPr="00F53C16" w:rsidRDefault="00F53C16" w:rsidP="008B55EC">
      <w:pPr>
        <w:tabs>
          <w:tab w:val="left" w:pos="1755"/>
        </w:tabs>
        <w:spacing w:after="0"/>
        <w:ind w:left="709"/>
        <w:rPr>
          <w:rFonts w:ascii="Times New Roman" w:hAnsi="Times New Roman"/>
          <w:sz w:val="28"/>
          <w:szCs w:val="28"/>
        </w:rPr>
      </w:pPr>
      <w:r w:rsidRPr="00F53C16">
        <w:rPr>
          <w:rFonts w:ascii="Times New Roman" w:hAnsi="Times New Roman"/>
          <w:sz w:val="28"/>
          <w:szCs w:val="28"/>
        </w:rPr>
        <w:t>педагогических и руководящих работников</w:t>
      </w:r>
      <w:r w:rsidR="002C36EF">
        <w:rPr>
          <w:rFonts w:ascii="Times New Roman" w:hAnsi="Times New Roman"/>
          <w:sz w:val="28"/>
          <w:szCs w:val="28"/>
        </w:rPr>
        <w:t xml:space="preserve"> </w:t>
      </w:r>
      <w:r w:rsidR="002C36EF" w:rsidRPr="00F53C16">
        <w:rPr>
          <w:rFonts w:ascii="Times New Roman" w:hAnsi="Times New Roman"/>
          <w:sz w:val="28"/>
          <w:szCs w:val="28"/>
        </w:rPr>
        <w:t>муниципального</w:t>
      </w:r>
      <w:r w:rsidR="002C36EF">
        <w:rPr>
          <w:rFonts w:ascii="Times New Roman" w:hAnsi="Times New Roman"/>
          <w:sz w:val="28"/>
          <w:szCs w:val="28"/>
        </w:rPr>
        <w:t xml:space="preserve"> бюджетного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3C16">
        <w:rPr>
          <w:rFonts w:ascii="Times New Roman" w:hAnsi="Times New Roman"/>
          <w:sz w:val="28"/>
          <w:szCs w:val="28"/>
        </w:rPr>
        <w:t>образовательного учреждения</w:t>
      </w:r>
      <w:r w:rsidR="002C36EF">
        <w:rPr>
          <w:rFonts w:ascii="Times New Roman" w:hAnsi="Times New Roman"/>
          <w:sz w:val="28"/>
          <w:szCs w:val="28"/>
        </w:rPr>
        <w:t>,</w:t>
      </w:r>
      <w:r w:rsidR="008B55EC">
        <w:rPr>
          <w:rFonts w:ascii="Times New Roman" w:hAnsi="Times New Roman"/>
          <w:sz w:val="28"/>
          <w:szCs w:val="28"/>
        </w:rPr>
        <w:t xml:space="preserve"> </w:t>
      </w:r>
      <w:r w:rsidR="002C36EF" w:rsidRPr="00F53C16">
        <w:rPr>
          <w:rFonts w:ascii="Times New Roman" w:hAnsi="Times New Roman"/>
          <w:sz w:val="28"/>
          <w:szCs w:val="28"/>
        </w:rPr>
        <w:t xml:space="preserve">реализующих программы общего образования </w:t>
      </w:r>
      <w:r w:rsidRPr="00F53C1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Б</w:t>
      </w:r>
      <w:r w:rsidRPr="00F53C16">
        <w:rPr>
          <w:rFonts w:ascii="Times New Roman" w:hAnsi="Times New Roman"/>
          <w:sz w:val="28"/>
          <w:szCs w:val="28"/>
        </w:rPr>
        <w:t xml:space="preserve">ОУ </w:t>
      </w:r>
      <w:r w:rsidR="002C36EF">
        <w:rPr>
          <w:rFonts w:ascii="Times New Roman" w:hAnsi="Times New Roman"/>
          <w:sz w:val="28"/>
          <w:szCs w:val="28"/>
        </w:rPr>
        <w:t xml:space="preserve">Сосновской </w:t>
      </w:r>
      <w:r>
        <w:rPr>
          <w:rFonts w:ascii="Times New Roman" w:hAnsi="Times New Roman"/>
          <w:sz w:val="28"/>
          <w:szCs w:val="28"/>
        </w:rPr>
        <w:t>СОШ</w:t>
      </w:r>
      <w:r w:rsidR="002C36EF">
        <w:rPr>
          <w:rFonts w:ascii="Times New Roman" w:hAnsi="Times New Roman"/>
          <w:sz w:val="28"/>
          <w:szCs w:val="28"/>
        </w:rPr>
        <w:t xml:space="preserve"> (Приложение </w:t>
      </w:r>
      <w:r w:rsidR="008B55EC">
        <w:rPr>
          <w:rFonts w:ascii="Times New Roman" w:hAnsi="Times New Roman"/>
          <w:sz w:val="28"/>
          <w:szCs w:val="28"/>
        </w:rPr>
        <w:t>5</w:t>
      </w:r>
      <w:r w:rsidR="002C36EF">
        <w:rPr>
          <w:rFonts w:ascii="Times New Roman" w:hAnsi="Times New Roman"/>
          <w:sz w:val="28"/>
          <w:szCs w:val="28"/>
        </w:rPr>
        <w:t>)</w:t>
      </w:r>
      <w:r w:rsidRPr="00F53C16">
        <w:rPr>
          <w:rFonts w:ascii="Times New Roman" w:hAnsi="Times New Roman"/>
          <w:sz w:val="28"/>
          <w:szCs w:val="28"/>
        </w:rPr>
        <w:t>,</w:t>
      </w:r>
    </w:p>
    <w:p w:rsidR="002C36EF" w:rsidRPr="002C36EF" w:rsidRDefault="002C36EF" w:rsidP="008B55EC">
      <w:pPr>
        <w:tabs>
          <w:tab w:val="left" w:pos="1755"/>
        </w:tabs>
        <w:spacing w:after="0"/>
        <w:ind w:left="709"/>
        <w:rPr>
          <w:rFonts w:ascii="Times New Roman" w:hAnsi="Times New Roman"/>
          <w:sz w:val="28"/>
          <w:szCs w:val="28"/>
        </w:rPr>
      </w:pPr>
      <w:r w:rsidRPr="002C36EF">
        <w:rPr>
          <w:rFonts w:ascii="Times New Roman" w:hAnsi="Times New Roman"/>
          <w:sz w:val="28"/>
          <w:szCs w:val="28"/>
        </w:rPr>
        <w:t xml:space="preserve">Порядок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36EF">
        <w:rPr>
          <w:rFonts w:ascii="Times New Roman" w:hAnsi="Times New Roman"/>
          <w:sz w:val="28"/>
          <w:szCs w:val="28"/>
        </w:rPr>
        <w:t xml:space="preserve">определения показателей проявления компетентности </w:t>
      </w:r>
    </w:p>
    <w:p w:rsidR="002C36EF" w:rsidRPr="002C36EF" w:rsidRDefault="002C36EF" w:rsidP="008B55EC">
      <w:pPr>
        <w:tabs>
          <w:tab w:val="left" w:pos="1755"/>
        </w:tabs>
        <w:spacing w:after="0"/>
        <w:ind w:left="709"/>
        <w:rPr>
          <w:rFonts w:ascii="Times New Roman" w:hAnsi="Times New Roman"/>
          <w:sz w:val="28"/>
          <w:szCs w:val="28"/>
        </w:rPr>
      </w:pPr>
      <w:r w:rsidRPr="002C36EF">
        <w:rPr>
          <w:rFonts w:ascii="Times New Roman" w:hAnsi="Times New Roman"/>
          <w:sz w:val="28"/>
          <w:szCs w:val="28"/>
        </w:rPr>
        <w:t>педагогического работника М</w:t>
      </w:r>
      <w:r>
        <w:rPr>
          <w:rFonts w:ascii="Times New Roman" w:hAnsi="Times New Roman"/>
          <w:sz w:val="28"/>
          <w:szCs w:val="28"/>
        </w:rPr>
        <w:t>Б</w:t>
      </w:r>
      <w:r w:rsidRPr="002C36EF">
        <w:rPr>
          <w:rFonts w:ascii="Times New Roman" w:hAnsi="Times New Roman"/>
          <w:sz w:val="28"/>
          <w:szCs w:val="28"/>
        </w:rPr>
        <w:t xml:space="preserve">ОУ </w:t>
      </w:r>
      <w:r>
        <w:rPr>
          <w:rFonts w:ascii="Times New Roman" w:hAnsi="Times New Roman"/>
          <w:sz w:val="28"/>
          <w:szCs w:val="28"/>
        </w:rPr>
        <w:t>Сосновской</w:t>
      </w:r>
      <w:r w:rsidRPr="002C36EF">
        <w:rPr>
          <w:rFonts w:ascii="Times New Roman" w:hAnsi="Times New Roman"/>
          <w:sz w:val="28"/>
          <w:szCs w:val="28"/>
        </w:rPr>
        <w:t xml:space="preserve"> СОШ,</w:t>
      </w:r>
    </w:p>
    <w:p w:rsidR="00F53C16" w:rsidRPr="002C36EF" w:rsidRDefault="002C36EF" w:rsidP="008B55EC">
      <w:pPr>
        <w:tabs>
          <w:tab w:val="left" w:pos="1755"/>
        </w:tabs>
        <w:spacing w:after="0"/>
        <w:ind w:left="709"/>
        <w:rPr>
          <w:rFonts w:ascii="Times New Roman" w:hAnsi="Times New Roman"/>
          <w:sz w:val="28"/>
          <w:szCs w:val="28"/>
        </w:rPr>
      </w:pPr>
      <w:r w:rsidRPr="002C36EF">
        <w:rPr>
          <w:rFonts w:ascii="Times New Roman" w:hAnsi="Times New Roman"/>
          <w:sz w:val="28"/>
          <w:szCs w:val="28"/>
        </w:rPr>
        <w:t>реализующего программы общего образования</w:t>
      </w:r>
      <w:r w:rsidR="008B55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(Приложение </w:t>
      </w:r>
      <w:r w:rsidR="008B55E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)</w:t>
      </w:r>
      <w:r w:rsidRPr="00F53C16">
        <w:rPr>
          <w:rFonts w:ascii="Times New Roman" w:hAnsi="Times New Roman"/>
          <w:sz w:val="28"/>
          <w:szCs w:val="28"/>
        </w:rPr>
        <w:t>,</w:t>
      </w:r>
    </w:p>
    <w:p w:rsidR="002C36EF" w:rsidRPr="002C36EF" w:rsidRDefault="002C36EF" w:rsidP="008B55EC">
      <w:pPr>
        <w:tabs>
          <w:tab w:val="left" w:pos="1755"/>
        </w:tabs>
        <w:spacing w:after="0"/>
        <w:ind w:left="709"/>
        <w:rPr>
          <w:rFonts w:ascii="Times New Roman" w:hAnsi="Times New Roman"/>
          <w:sz w:val="28"/>
          <w:szCs w:val="28"/>
        </w:rPr>
      </w:pPr>
      <w:r w:rsidRPr="002C36EF">
        <w:rPr>
          <w:rFonts w:ascii="Times New Roman" w:hAnsi="Times New Roman"/>
          <w:sz w:val="28"/>
          <w:szCs w:val="28"/>
        </w:rPr>
        <w:t>Показатели проявления компетентности для выплат  стимулирующего характера для педагоги</w:t>
      </w:r>
      <w:r w:rsidR="003205F9">
        <w:rPr>
          <w:rFonts w:ascii="Times New Roman" w:hAnsi="Times New Roman"/>
          <w:sz w:val="28"/>
          <w:szCs w:val="28"/>
        </w:rPr>
        <w:t>ч</w:t>
      </w:r>
      <w:r w:rsidRPr="002C36EF">
        <w:rPr>
          <w:rFonts w:ascii="Times New Roman" w:hAnsi="Times New Roman"/>
          <w:sz w:val="28"/>
          <w:szCs w:val="28"/>
        </w:rPr>
        <w:t>еских и руководящих работников</w:t>
      </w:r>
      <w:r w:rsidR="003205F9" w:rsidRPr="003205F9">
        <w:rPr>
          <w:rFonts w:ascii="Times New Roman" w:hAnsi="Times New Roman"/>
          <w:sz w:val="28"/>
          <w:szCs w:val="28"/>
        </w:rPr>
        <w:t xml:space="preserve"> </w:t>
      </w:r>
      <w:r w:rsidR="003205F9" w:rsidRPr="002C36EF">
        <w:rPr>
          <w:rFonts w:ascii="Times New Roman" w:hAnsi="Times New Roman"/>
          <w:sz w:val="28"/>
          <w:szCs w:val="28"/>
        </w:rPr>
        <w:t>М</w:t>
      </w:r>
      <w:r w:rsidR="003205F9">
        <w:rPr>
          <w:rFonts w:ascii="Times New Roman" w:hAnsi="Times New Roman"/>
          <w:sz w:val="28"/>
          <w:szCs w:val="28"/>
        </w:rPr>
        <w:t>Б</w:t>
      </w:r>
      <w:r w:rsidR="003205F9" w:rsidRPr="002C36EF">
        <w:rPr>
          <w:rFonts w:ascii="Times New Roman" w:hAnsi="Times New Roman"/>
          <w:sz w:val="28"/>
          <w:szCs w:val="28"/>
        </w:rPr>
        <w:t xml:space="preserve">ОУ </w:t>
      </w:r>
      <w:r w:rsidR="003205F9">
        <w:rPr>
          <w:rFonts w:ascii="Times New Roman" w:hAnsi="Times New Roman"/>
          <w:sz w:val="28"/>
          <w:szCs w:val="28"/>
        </w:rPr>
        <w:t>Сосновской</w:t>
      </w:r>
      <w:r w:rsidR="003205F9" w:rsidRPr="002C36EF">
        <w:rPr>
          <w:rFonts w:ascii="Times New Roman" w:hAnsi="Times New Roman"/>
          <w:sz w:val="28"/>
          <w:szCs w:val="28"/>
        </w:rPr>
        <w:t xml:space="preserve"> СОШ,</w:t>
      </w:r>
      <w:r w:rsidR="003205F9">
        <w:rPr>
          <w:rFonts w:ascii="Times New Roman" w:hAnsi="Times New Roman"/>
          <w:sz w:val="28"/>
          <w:szCs w:val="28"/>
        </w:rPr>
        <w:t xml:space="preserve"> </w:t>
      </w:r>
      <w:r w:rsidRPr="002C36EF">
        <w:rPr>
          <w:rFonts w:ascii="Times New Roman" w:hAnsi="Times New Roman"/>
          <w:sz w:val="28"/>
          <w:szCs w:val="28"/>
        </w:rPr>
        <w:t>реализующих программы общего образования</w:t>
      </w:r>
      <w:r w:rsidR="003205F9" w:rsidRPr="003205F9">
        <w:rPr>
          <w:rFonts w:ascii="Times New Roman" w:hAnsi="Times New Roman"/>
          <w:sz w:val="28"/>
          <w:szCs w:val="28"/>
        </w:rPr>
        <w:t xml:space="preserve"> </w:t>
      </w:r>
      <w:r w:rsidR="003205F9">
        <w:rPr>
          <w:rFonts w:ascii="Times New Roman" w:hAnsi="Times New Roman"/>
          <w:sz w:val="28"/>
          <w:szCs w:val="28"/>
        </w:rPr>
        <w:t xml:space="preserve">(Приложение </w:t>
      </w:r>
      <w:r w:rsidR="008B55EC">
        <w:rPr>
          <w:rFonts w:ascii="Times New Roman" w:hAnsi="Times New Roman"/>
          <w:sz w:val="28"/>
          <w:szCs w:val="28"/>
        </w:rPr>
        <w:t>7</w:t>
      </w:r>
      <w:r w:rsidR="003205F9">
        <w:rPr>
          <w:rFonts w:ascii="Times New Roman" w:hAnsi="Times New Roman"/>
          <w:sz w:val="28"/>
          <w:szCs w:val="28"/>
        </w:rPr>
        <w:t>)</w:t>
      </w:r>
      <w:r w:rsidR="008B55EC">
        <w:rPr>
          <w:rFonts w:ascii="Times New Roman" w:hAnsi="Times New Roman"/>
          <w:sz w:val="28"/>
          <w:szCs w:val="28"/>
        </w:rPr>
        <w:t>.</w:t>
      </w:r>
    </w:p>
    <w:p w:rsidR="002C36EF" w:rsidRPr="002C36EF" w:rsidRDefault="002C36EF" w:rsidP="008B55EC">
      <w:pPr>
        <w:tabs>
          <w:tab w:val="left" w:pos="1755"/>
        </w:tabs>
        <w:spacing w:after="0"/>
        <w:ind w:left="709"/>
        <w:jc w:val="center"/>
        <w:rPr>
          <w:rFonts w:ascii="Times New Roman" w:hAnsi="Times New Roman"/>
          <w:sz w:val="28"/>
          <w:szCs w:val="28"/>
        </w:rPr>
      </w:pPr>
    </w:p>
    <w:p w:rsidR="00F53C16" w:rsidRPr="002C36EF" w:rsidRDefault="00F53C16" w:rsidP="00F53C16">
      <w:pPr>
        <w:tabs>
          <w:tab w:val="left" w:pos="1755"/>
        </w:tabs>
        <w:spacing w:after="0"/>
        <w:rPr>
          <w:rFonts w:ascii="Times New Roman" w:hAnsi="Times New Roman"/>
          <w:sz w:val="28"/>
          <w:szCs w:val="28"/>
        </w:rPr>
      </w:pPr>
    </w:p>
    <w:p w:rsidR="00F53C16" w:rsidRPr="002C36EF" w:rsidRDefault="00F53C16" w:rsidP="00F53C16">
      <w:pPr>
        <w:tabs>
          <w:tab w:val="left" w:pos="1755"/>
        </w:tabs>
        <w:spacing w:after="0"/>
        <w:rPr>
          <w:rFonts w:ascii="Times New Roman" w:hAnsi="Times New Roman"/>
          <w:sz w:val="28"/>
          <w:szCs w:val="28"/>
        </w:rPr>
      </w:pPr>
    </w:p>
    <w:p w:rsidR="007239D0" w:rsidRDefault="007239D0">
      <w:pPr>
        <w:rPr>
          <w:rFonts w:ascii="Times New Roman" w:hAnsi="Times New Roman"/>
          <w:b/>
          <w:sz w:val="28"/>
          <w:szCs w:val="28"/>
        </w:rPr>
      </w:pPr>
    </w:p>
    <w:p w:rsidR="008B55EC" w:rsidRDefault="008B55EC">
      <w:pPr>
        <w:rPr>
          <w:rFonts w:ascii="Times New Roman" w:hAnsi="Times New Roman"/>
          <w:b/>
          <w:sz w:val="28"/>
          <w:szCs w:val="28"/>
        </w:rPr>
      </w:pPr>
    </w:p>
    <w:p w:rsidR="008B55EC" w:rsidRDefault="008B55EC">
      <w:pPr>
        <w:rPr>
          <w:rFonts w:ascii="Times New Roman" w:hAnsi="Times New Roman"/>
          <w:b/>
          <w:sz w:val="28"/>
          <w:szCs w:val="28"/>
        </w:rPr>
      </w:pPr>
    </w:p>
    <w:p w:rsidR="008B55EC" w:rsidRDefault="008B55EC">
      <w:pPr>
        <w:rPr>
          <w:rFonts w:ascii="Times New Roman" w:hAnsi="Times New Roman"/>
          <w:b/>
          <w:sz w:val="28"/>
          <w:szCs w:val="28"/>
        </w:rPr>
      </w:pPr>
    </w:p>
    <w:p w:rsidR="008B55EC" w:rsidRDefault="008B55EC">
      <w:pPr>
        <w:rPr>
          <w:rFonts w:ascii="Times New Roman" w:hAnsi="Times New Roman"/>
          <w:b/>
          <w:sz w:val="28"/>
          <w:szCs w:val="28"/>
        </w:rPr>
      </w:pPr>
    </w:p>
    <w:p w:rsidR="008B55EC" w:rsidRDefault="008B55EC">
      <w:pPr>
        <w:rPr>
          <w:rFonts w:ascii="Times New Roman" w:hAnsi="Times New Roman"/>
          <w:b/>
          <w:sz w:val="28"/>
          <w:szCs w:val="28"/>
        </w:rPr>
      </w:pPr>
    </w:p>
    <w:p w:rsidR="008B55EC" w:rsidRDefault="008B55EC">
      <w:pPr>
        <w:rPr>
          <w:rFonts w:ascii="Times New Roman" w:hAnsi="Times New Roman"/>
          <w:b/>
          <w:sz w:val="28"/>
          <w:szCs w:val="28"/>
        </w:rPr>
      </w:pPr>
    </w:p>
    <w:p w:rsidR="008B55EC" w:rsidRPr="00AD49CB" w:rsidRDefault="008B55EC" w:rsidP="008B55EC">
      <w:pPr>
        <w:pStyle w:val="NoSpacing1"/>
        <w:jc w:val="right"/>
        <w:rPr>
          <w:rFonts w:ascii="Times New Roman" w:hAnsi="Times New Roman"/>
          <w:sz w:val="20"/>
          <w:szCs w:val="20"/>
        </w:rPr>
      </w:pPr>
      <w:r w:rsidRPr="00AD49CB">
        <w:rPr>
          <w:rFonts w:ascii="Times New Roman" w:hAnsi="Times New Roman"/>
        </w:rPr>
        <w:lastRenderedPageBreak/>
        <w:t xml:space="preserve">  </w:t>
      </w:r>
      <w:r w:rsidRPr="00AD49CB">
        <w:rPr>
          <w:rFonts w:ascii="Times New Roman" w:hAnsi="Times New Roman"/>
          <w:sz w:val="20"/>
          <w:szCs w:val="20"/>
        </w:rPr>
        <w:t xml:space="preserve">ПРИЛОЖЕНИЕ </w:t>
      </w:r>
      <w:r w:rsidR="00122939">
        <w:rPr>
          <w:rFonts w:ascii="Times New Roman" w:hAnsi="Times New Roman"/>
          <w:sz w:val="20"/>
          <w:szCs w:val="20"/>
        </w:rPr>
        <w:t>5</w:t>
      </w:r>
    </w:p>
    <w:p w:rsidR="008B55EC" w:rsidRPr="00AD49CB" w:rsidRDefault="008B55EC" w:rsidP="008B55EC">
      <w:pPr>
        <w:pStyle w:val="NoSpacing1"/>
        <w:jc w:val="right"/>
        <w:rPr>
          <w:rFonts w:ascii="Times New Roman" w:hAnsi="Times New Roman"/>
          <w:sz w:val="20"/>
          <w:szCs w:val="20"/>
        </w:rPr>
      </w:pPr>
      <w:r w:rsidRPr="00AD49CB">
        <w:rPr>
          <w:rFonts w:ascii="Times New Roman" w:hAnsi="Times New Roman"/>
          <w:sz w:val="20"/>
          <w:szCs w:val="20"/>
        </w:rPr>
        <w:t xml:space="preserve">к Положению об оплате труда работников </w:t>
      </w:r>
    </w:p>
    <w:p w:rsidR="008B55EC" w:rsidRPr="00AD49CB" w:rsidRDefault="008B55EC" w:rsidP="008B55EC">
      <w:pPr>
        <w:pStyle w:val="NoSpacing1"/>
        <w:jc w:val="right"/>
        <w:rPr>
          <w:rFonts w:ascii="Times New Roman" w:hAnsi="Times New Roman"/>
          <w:sz w:val="20"/>
          <w:szCs w:val="20"/>
        </w:rPr>
      </w:pPr>
      <w:r w:rsidRPr="00AD49CB">
        <w:rPr>
          <w:rFonts w:ascii="Times New Roman" w:hAnsi="Times New Roman"/>
          <w:sz w:val="20"/>
          <w:szCs w:val="20"/>
        </w:rPr>
        <w:t xml:space="preserve">муниципального бюджетного образовательного учреждения </w:t>
      </w:r>
    </w:p>
    <w:p w:rsidR="008B55EC" w:rsidRPr="00AD49CB" w:rsidRDefault="008B55EC" w:rsidP="008B55EC">
      <w:pPr>
        <w:pStyle w:val="NoSpacing1"/>
        <w:jc w:val="right"/>
        <w:rPr>
          <w:rFonts w:ascii="Times New Roman" w:hAnsi="Times New Roman"/>
          <w:sz w:val="20"/>
          <w:szCs w:val="20"/>
        </w:rPr>
      </w:pPr>
      <w:r w:rsidRPr="00AD49CB">
        <w:rPr>
          <w:rFonts w:ascii="Times New Roman" w:hAnsi="Times New Roman"/>
          <w:sz w:val="20"/>
          <w:szCs w:val="20"/>
        </w:rPr>
        <w:t>Сосновской средней общеобразовательной школы</w:t>
      </w:r>
    </w:p>
    <w:p w:rsidR="008B55EC" w:rsidRPr="00AD49CB" w:rsidRDefault="008B55EC" w:rsidP="008B55EC">
      <w:pPr>
        <w:pStyle w:val="NoSpacing1"/>
        <w:jc w:val="right"/>
        <w:rPr>
          <w:rFonts w:ascii="Times New Roman" w:hAnsi="Times New Roman"/>
          <w:sz w:val="20"/>
          <w:szCs w:val="20"/>
        </w:rPr>
      </w:pPr>
      <w:r w:rsidRPr="00AD49CB">
        <w:rPr>
          <w:rFonts w:ascii="Times New Roman" w:hAnsi="Times New Roman"/>
          <w:sz w:val="20"/>
          <w:szCs w:val="20"/>
        </w:rPr>
        <w:t>Руднянского муниципального района</w:t>
      </w:r>
    </w:p>
    <w:p w:rsidR="008B55EC" w:rsidRDefault="00122939" w:rsidP="008B55E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8B55EC" w:rsidRPr="00AD49CB">
        <w:rPr>
          <w:rFonts w:ascii="Times New Roman" w:hAnsi="Times New Roman"/>
          <w:sz w:val="20"/>
          <w:szCs w:val="20"/>
        </w:rPr>
        <w:t>Волгоградской области</w:t>
      </w:r>
    </w:p>
    <w:p w:rsidR="00122939" w:rsidRPr="00122939" w:rsidRDefault="00122939" w:rsidP="00122939">
      <w:pPr>
        <w:tabs>
          <w:tab w:val="left" w:pos="175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122939">
        <w:rPr>
          <w:rFonts w:ascii="Times New Roman" w:hAnsi="Times New Roman"/>
          <w:sz w:val="28"/>
          <w:szCs w:val="28"/>
        </w:rPr>
        <w:t>Порядок</w:t>
      </w:r>
    </w:p>
    <w:p w:rsidR="00122939" w:rsidRPr="00122939" w:rsidRDefault="00122939" w:rsidP="00122939">
      <w:pPr>
        <w:tabs>
          <w:tab w:val="left" w:pos="175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122939">
        <w:rPr>
          <w:rFonts w:ascii="Times New Roman" w:hAnsi="Times New Roman"/>
          <w:sz w:val="28"/>
          <w:szCs w:val="28"/>
        </w:rPr>
        <w:t>определения размера выплат</w:t>
      </w:r>
    </w:p>
    <w:p w:rsidR="00122939" w:rsidRPr="00122939" w:rsidRDefault="00122939" w:rsidP="00122939">
      <w:pPr>
        <w:tabs>
          <w:tab w:val="left" w:pos="175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122939">
        <w:rPr>
          <w:rFonts w:ascii="Times New Roman" w:hAnsi="Times New Roman"/>
          <w:sz w:val="28"/>
          <w:szCs w:val="28"/>
        </w:rPr>
        <w:t xml:space="preserve">стимулирующего характера </w:t>
      </w:r>
      <w:proofErr w:type="gramStart"/>
      <w:r w:rsidRPr="00122939">
        <w:rPr>
          <w:rFonts w:ascii="Times New Roman" w:hAnsi="Times New Roman"/>
          <w:sz w:val="28"/>
          <w:szCs w:val="28"/>
        </w:rPr>
        <w:t>для</w:t>
      </w:r>
      <w:proofErr w:type="gramEnd"/>
    </w:p>
    <w:p w:rsidR="00122939" w:rsidRPr="00122939" w:rsidRDefault="00122939" w:rsidP="00122939">
      <w:pPr>
        <w:tabs>
          <w:tab w:val="left" w:pos="175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122939">
        <w:rPr>
          <w:rFonts w:ascii="Times New Roman" w:hAnsi="Times New Roman"/>
          <w:sz w:val="28"/>
          <w:szCs w:val="28"/>
        </w:rPr>
        <w:t>педагогических и руководящих работников</w:t>
      </w:r>
    </w:p>
    <w:p w:rsidR="00122939" w:rsidRPr="00122939" w:rsidRDefault="00122939" w:rsidP="00122939">
      <w:pPr>
        <w:tabs>
          <w:tab w:val="left" w:pos="175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122939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 xml:space="preserve"> бюджетного </w:t>
      </w:r>
      <w:r w:rsidRPr="00122939">
        <w:rPr>
          <w:rFonts w:ascii="Times New Roman" w:hAnsi="Times New Roman"/>
          <w:sz w:val="28"/>
          <w:szCs w:val="28"/>
        </w:rPr>
        <w:t xml:space="preserve">образовательного учреждения </w:t>
      </w:r>
    </w:p>
    <w:p w:rsidR="00122939" w:rsidRPr="00122939" w:rsidRDefault="00122939" w:rsidP="00122939">
      <w:pPr>
        <w:tabs>
          <w:tab w:val="left" w:pos="175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12293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Б</w:t>
      </w:r>
      <w:r w:rsidRPr="00122939">
        <w:rPr>
          <w:rFonts w:ascii="Times New Roman" w:hAnsi="Times New Roman"/>
          <w:sz w:val="28"/>
          <w:szCs w:val="28"/>
        </w:rPr>
        <w:t xml:space="preserve">ОУ </w:t>
      </w:r>
      <w:r>
        <w:rPr>
          <w:rFonts w:ascii="Times New Roman" w:hAnsi="Times New Roman"/>
          <w:sz w:val="28"/>
          <w:szCs w:val="28"/>
        </w:rPr>
        <w:t>Сосновской</w:t>
      </w:r>
      <w:r w:rsidRPr="00122939">
        <w:rPr>
          <w:rFonts w:ascii="Times New Roman" w:hAnsi="Times New Roman"/>
          <w:sz w:val="28"/>
          <w:szCs w:val="28"/>
        </w:rPr>
        <w:t xml:space="preserve"> СОШ,</w:t>
      </w:r>
    </w:p>
    <w:p w:rsidR="00122939" w:rsidRPr="00122939" w:rsidRDefault="00122939" w:rsidP="00122939">
      <w:pPr>
        <w:tabs>
          <w:tab w:val="left" w:pos="1755"/>
        </w:tabs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22939">
        <w:rPr>
          <w:rFonts w:ascii="Times New Roman" w:hAnsi="Times New Roman"/>
          <w:sz w:val="28"/>
          <w:szCs w:val="28"/>
        </w:rPr>
        <w:t>реализующих</w:t>
      </w:r>
      <w:proofErr w:type="gramEnd"/>
      <w:r w:rsidRPr="00122939">
        <w:rPr>
          <w:rFonts w:ascii="Times New Roman" w:hAnsi="Times New Roman"/>
          <w:sz w:val="28"/>
          <w:szCs w:val="28"/>
        </w:rPr>
        <w:t xml:space="preserve"> программы общего образования.</w:t>
      </w:r>
    </w:p>
    <w:p w:rsidR="00122939" w:rsidRPr="00122939" w:rsidRDefault="00122939" w:rsidP="00122939">
      <w:pPr>
        <w:tabs>
          <w:tab w:val="left" w:pos="175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22939" w:rsidRPr="00122939" w:rsidRDefault="00122939" w:rsidP="00122939">
      <w:pPr>
        <w:pStyle w:val="ab"/>
        <w:numPr>
          <w:ilvl w:val="0"/>
          <w:numId w:val="12"/>
        </w:numPr>
        <w:tabs>
          <w:tab w:val="left" w:pos="17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2939"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122939" w:rsidRPr="00122939" w:rsidRDefault="00122939" w:rsidP="00122939">
      <w:pPr>
        <w:pStyle w:val="ab"/>
        <w:numPr>
          <w:ilvl w:val="1"/>
          <w:numId w:val="12"/>
        </w:numPr>
        <w:tabs>
          <w:tab w:val="left" w:pos="17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22939">
        <w:rPr>
          <w:rFonts w:ascii="Times New Roman" w:hAnsi="Times New Roman" w:cs="Times New Roman"/>
          <w:sz w:val="28"/>
          <w:szCs w:val="28"/>
        </w:rPr>
        <w:t>Выплаты стимулирующего характера устанавливаются в целях поощрения работников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122939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Сосновск</w:t>
      </w:r>
      <w:r w:rsidRPr="00122939">
        <w:rPr>
          <w:rFonts w:ascii="Times New Roman" w:hAnsi="Times New Roman" w:cs="Times New Roman"/>
          <w:sz w:val="28"/>
          <w:szCs w:val="28"/>
        </w:rPr>
        <w:t>ой СОШ, реализующих программы общего образования (далее – Школы) за интенсивность, высокие результаты и качество выполняемых работ.</w:t>
      </w:r>
    </w:p>
    <w:p w:rsidR="00122939" w:rsidRPr="00122939" w:rsidRDefault="00122939" w:rsidP="00122939">
      <w:pPr>
        <w:pStyle w:val="ab"/>
        <w:numPr>
          <w:ilvl w:val="1"/>
          <w:numId w:val="12"/>
        </w:numPr>
        <w:tabs>
          <w:tab w:val="left" w:pos="17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22939">
        <w:rPr>
          <w:rFonts w:ascii="Times New Roman" w:hAnsi="Times New Roman" w:cs="Times New Roman"/>
          <w:sz w:val="28"/>
          <w:szCs w:val="28"/>
        </w:rPr>
        <w:t>Расчет выплат стимулирующего характера работникам Школы производится один раз в год по состоянию на 01 сентября. Выплаты стимулирующего характера производятся ежемесячно.</w:t>
      </w:r>
    </w:p>
    <w:p w:rsidR="00122939" w:rsidRPr="00122939" w:rsidRDefault="00122939" w:rsidP="00122939">
      <w:pPr>
        <w:pStyle w:val="ab"/>
        <w:numPr>
          <w:ilvl w:val="1"/>
          <w:numId w:val="12"/>
        </w:numPr>
        <w:tabs>
          <w:tab w:val="left" w:pos="17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22939">
        <w:rPr>
          <w:rFonts w:ascii="Times New Roman" w:hAnsi="Times New Roman" w:cs="Times New Roman"/>
          <w:sz w:val="28"/>
          <w:szCs w:val="28"/>
        </w:rPr>
        <w:t>Перерасчет выплат стимулирующего характера работникам Школы в течение учебного года производится исключительно в следующих случаях:</w:t>
      </w:r>
    </w:p>
    <w:p w:rsidR="00122939" w:rsidRPr="00122939" w:rsidRDefault="00122939" w:rsidP="00122939">
      <w:pPr>
        <w:tabs>
          <w:tab w:val="left" w:pos="1755"/>
        </w:tabs>
        <w:spacing w:after="0"/>
        <w:rPr>
          <w:rFonts w:ascii="Times New Roman" w:hAnsi="Times New Roman"/>
          <w:sz w:val="28"/>
          <w:szCs w:val="28"/>
        </w:rPr>
      </w:pPr>
      <w:r w:rsidRPr="00122939">
        <w:rPr>
          <w:rFonts w:ascii="Times New Roman" w:hAnsi="Times New Roman"/>
          <w:sz w:val="28"/>
          <w:szCs w:val="28"/>
        </w:rPr>
        <w:t>- при изменении квалификационного разряда одного из педагогических работников Учреждения;</w:t>
      </w:r>
    </w:p>
    <w:p w:rsidR="00122939" w:rsidRPr="00122939" w:rsidRDefault="00122939" w:rsidP="00122939">
      <w:pPr>
        <w:tabs>
          <w:tab w:val="left" w:pos="1755"/>
        </w:tabs>
        <w:spacing w:after="0"/>
        <w:rPr>
          <w:rFonts w:ascii="Times New Roman" w:hAnsi="Times New Roman"/>
          <w:sz w:val="28"/>
          <w:szCs w:val="28"/>
        </w:rPr>
      </w:pPr>
      <w:r w:rsidRPr="00122939">
        <w:rPr>
          <w:rFonts w:ascii="Times New Roman" w:hAnsi="Times New Roman"/>
          <w:sz w:val="28"/>
          <w:szCs w:val="28"/>
        </w:rPr>
        <w:t>- при изменении штатной численности педагогических работников Учреждения;</w:t>
      </w:r>
    </w:p>
    <w:p w:rsidR="00122939" w:rsidRPr="00122939" w:rsidRDefault="00122939" w:rsidP="00122939">
      <w:pPr>
        <w:tabs>
          <w:tab w:val="left" w:pos="1755"/>
        </w:tabs>
        <w:spacing w:after="0"/>
        <w:rPr>
          <w:rFonts w:ascii="Times New Roman" w:hAnsi="Times New Roman"/>
          <w:sz w:val="28"/>
          <w:szCs w:val="28"/>
        </w:rPr>
      </w:pPr>
      <w:r w:rsidRPr="00122939">
        <w:rPr>
          <w:rFonts w:ascii="Times New Roman" w:hAnsi="Times New Roman"/>
          <w:sz w:val="28"/>
          <w:szCs w:val="28"/>
        </w:rPr>
        <w:t xml:space="preserve">- при изменении в начале нового календарного </w:t>
      </w:r>
      <w:proofErr w:type="gramStart"/>
      <w:r w:rsidRPr="00122939">
        <w:rPr>
          <w:rFonts w:ascii="Times New Roman" w:hAnsi="Times New Roman"/>
          <w:sz w:val="28"/>
          <w:szCs w:val="28"/>
        </w:rPr>
        <w:t>года фонда оплаты труда Школы</w:t>
      </w:r>
      <w:proofErr w:type="gramEnd"/>
      <w:r w:rsidRPr="00122939">
        <w:rPr>
          <w:rFonts w:ascii="Times New Roman" w:hAnsi="Times New Roman"/>
          <w:sz w:val="28"/>
          <w:szCs w:val="28"/>
        </w:rPr>
        <w:t>.</w:t>
      </w:r>
    </w:p>
    <w:p w:rsidR="00122939" w:rsidRPr="00122939" w:rsidRDefault="00122939" w:rsidP="00122939">
      <w:pPr>
        <w:tabs>
          <w:tab w:val="left" w:pos="1755"/>
        </w:tabs>
        <w:spacing w:after="0"/>
        <w:rPr>
          <w:rFonts w:ascii="Times New Roman" w:hAnsi="Times New Roman"/>
          <w:sz w:val="28"/>
          <w:szCs w:val="28"/>
        </w:rPr>
      </w:pPr>
      <w:r w:rsidRPr="00122939">
        <w:rPr>
          <w:rFonts w:ascii="Times New Roman" w:hAnsi="Times New Roman"/>
          <w:sz w:val="28"/>
          <w:szCs w:val="28"/>
        </w:rPr>
        <w:t xml:space="preserve">        1.4. Доля стимулирующей части фонда оплаты труда Школы, направляемая на выплаты стимулирующего характера педагогическим работникам определяется директором школы по согласованию с Управляющим Советом Школы в размере от 75 % стимулирующей части фонда оплаты труда (ФОТ) Школы.</w:t>
      </w:r>
    </w:p>
    <w:p w:rsidR="00122939" w:rsidRPr="00122939" w:rsidRDefault="00122939" w:rsidP="00122939">
      <w:pPr>
        <w:tabs>
          <w:tab w:val="left" w:pos="1755"/>
        </w:tabs>
        <w:spacing w:after="0"/>
        <w:rPr>
          <w:rFonts w:ascii="Times New Roman" w:hAnsi="Times New Roman"/>
          <w:sz w:val="28"/>
          <w:szCs w:val="28"/>
        </w:rPr>
      </w:pPr>
      <w:r w:rsidRPr="00122939">
        <w:rPr>
          <w:rFonts w:ascii="Times New Roman" w:hAnsi="Times New Roman"/>
          <w:sz w:val="28"/>
          <w:szCs w:val="28"/>
        </w:rPr>
        <w:t xml:space="preserve">        1.5. Порядок выплат стимулирующего характера работникам Школы устанавливается  настоящим локальным  актом.</w:t>
      </w:r>
    </w:p>
    <w:p w:rsidR="00122939" w:rsidRPr="00122939" w:rsidRDefault="00122939" w:rsidP="00122939">
      <w:pPr>
        <w:tabs>
          <w:tab w:val="left" w:pos="1755"/>
        </w:tabs>
        <w:spacing w:after="0"/>
        <w:rPr>
          <w:rFonts w:ascii="Times New Roman" w:hAnsi="Times New Roman"/>
          <w:sz w:val="28"/>
          <w:szCs w:val="28"/>
        </w:rPr>
      </w:pPr>
    </w:p>
    <w:p w:rsidR="00122939" w:rsidRPr="00122939" w:rsidRDefault="00122939" w:rsidP="00122939">
      <w:pPr>
        <w:pStyle w:val="ab"/>
        <w:numPr>
          <w:ilvl w:val="0"/>
          <w:numId w:val="12"/>
        </w:numPr>
        <w:tabs>
          <w:tab w:val="left" w:pos="17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2939">
        <w:rPr>
          <w:rFonts w:ascii="Times New Roman" w:hAnsi="Times New Roman" w:cs="Times New Roman"/>
          <w:sz w:val="28"/>
          <w:szCs w:val="28"/>
        </w:rPr>
        <w:t>Установление размера выплат стимулирующего характера</w:t>
      </w:r>
    </w:p>
    <w:p w:rsidR="00122939" w:rsidRPr="00122939" w:rsidRDefault="00122939" w:rsidP="00122939">
      <w:pPr>
        <w:pStyle w:val="ab"/>
        <w:tabs>
          <w:tab w:val="left" w:pos="1755"/>
        </w:tabs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122939">
        <w:rPr>
          <w:rFonts w:ascii="Times New Roman" w:hAnsi="Times New Roman" w:cs="Times New Roman"/>
          <w:sz w:val="28"/>
          <w:szCs w:val="28"/>
        </w:rPr>
        <w:lastRenderedPageBreak/>
        <w:t>за интенсивность, высокие результаты и качество выполняемых работ</w:t>
      </w:r>
    </w:p>
    <w:p w:rsidR="00122939" w:rsidRPr="00122939" w:rsidRDefault="00122939" w:rsidP="00122939">
      <w:pPr>
        <w:pStyle w:val="ab"/>
        <w:tabs>
          <w:tab w:val="left" w:pos="1755"/>
        </w:tabs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122939">
        <w:rPr>
          <w:rFonts w:ascii="Times New Roman" w:hAnsi="Times New Roman" w:cs="Times New Roman"/>
          <w:sz w:val="28"/>
          <w:szCs w:val="28"/>
        </w:rPr>
        <w:t>педагогическим и руководящим работникам Школы.</w:t>
      </w:r>
    </w:p>
    <w:p w:rsidR="00122939" w:rsidRPr="00122939" w:rsidRDefault="00122939" w:rsidP="00122939">
      <w:pPr>
        <w:pStyle w:val="ab"/>
        <w:tabs>
          <w:tab w:val="left" w:pos="1755"/>
        </w:tabs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122939" w:rsidRPr="00122939" w:rsidRDefault="00122939" w:rsidP="00122939">
      <w:pPr>
        <w:pStyle w:val="ab"/>
        <w:numPr>
          <w:ilvl w:val="1"/>
          <w:numId w:val="12"/>
        </w:numPr>
        <w:tabs>
          <w:tab w:val="left" w:pos="17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22939">
        <w:rPr>
          <w:rFonts w:ascii="Times New Roman" w:hAnsi="Times New Roman" w:cs="Times New Roman"/>
          <w:sz w:val="28"/>
          <w:szCs w:val="28"/>
        </w:rPr>
        <w:t>Выплаты стимулирующего характера за интенсивность, высокие результаты и качество выполняемых работ устанавливаются:</w:t>
      </w:r>
    </w:p>
    <w:p w:rsidR="00122939" w:rsidRPr="00122939" w:rsidRDefault="00122939" w:rsidP="00122939">
      <w:pPr>
        <w:pStyle w:val="ab"/>
        <w:numPr>
          <w:ilvl w:val="2"/>
          <w:numId w:val="12"/>
        </w:numPr>
        <w:tabs>
          <w:tab w:val="left" w:pos="17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22939">
        <w:rPr>
          <w:rFonts w:ascii="Times New Roman" w:hAnsi="Times New Roman" w:cs="Times New Roman"/>
          <w:sz w:val="28"/>
          <w:szCs w:val="28"/>
        </w:rPr>
        <w:t>Директору Школы, заместител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22939">
        <w:rPr>
          <w:rFonts w:ascii="Times New Roman" w:hAnsi="Times New Roman" w:cs="Times New Roman"/>
          <w:sz w:val="28"/>
          <w:szCs w:val="28"/>
        </w:rPr>
        <w:t xml:space="preserve">  директора</w:t>
      </w:r>
      <w:r>
        <w:rPr>
          <w:rFonts w:ascii="Times New Roman" w:hAnsi="Times New Roman" w:cs="Times New Roman"/>
          <w:sz w:val="28"/>
          <w:szCs w:val="28"/>
        </w:rPr>
        <w:t xml:space="preserve"> по УВР</w:t>
      </w:r>
      <w:proofErr w:type="gramStart"/>
      <w:r w:rsidRPr="001229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старшей вожатой</w:t>
      </w:r>
      <w:r w:rsidRPr="00122939">
        <w:rPr>
          <w:rFonts w:ascii="Times New Roman" w:hAnsi="Times New Roman" w:cs="Times New Roman"/>
          <w:sz w:val="28"/>
          <w:szCs w:val="28"/>
        </w:rPr>
        <w:t>;</w:t>
      </w:r>
    </w:p>
    <w:p w:rsidR="00122939" w:rsidRPr="00122939" w:rsidRDefault="00122939" w:rsidP="00122939">
      <w:pPr>
        <w:pStyle w:val="ab"/>
        <w:numPr>
          <w:ilvl w:val="2"/>
          <w:numId w:val="12"/>
        </w:numPr>
        <w:tabs>
          <w:tab w:val="left" w:pos="17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22939">
        <w:rPr>
          <w:rFonts w:ascii="Times New Roman" w:hAnsi="Times New Roman" w:cs="Times New Roman"/>
          <w:sz w:val="28"/>
          <w:szCs w:val="28"/>
        </w:rPr>
        <w:t>Учителям, преподавателю – организатору основ безопасности жизнедеятельности.</w:t>
      </w:r>
    </w:p>
    <w:p w:rsidR="00122939" w:rsidRPr="00122939" w:rsidRDefault="00122939" w:rsidP="00122939">
      <w:pPr>
        <w:pStyle w:val="ab"/>
        <w:numPr>
          <w:ilvl w:val="1"/>
          <w:numId w:val="12"/>
        </w:numPr>
        <w:tabs>
          <w:tab w:val="left" w:pos="17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22939">
        <w:rPr>
          <w:rFonts w:ascii="Times New Roman" w:hAnsi="Times New Roman" w:cs="Times New Roman"/>
          <w:sz w:val="28"/>
          <w:szCs w:val="28"/>
        </w:rPr>
        <w:t>Выплаты стимулирующего характера за интенсивность, высокие результаты и качество выполняемых работ педагогическим работникам состоят из основных и персональных стимулирующих надбавок:</w:t>
      </w:r>
    </w:p>
    <w:p w:rsidR="00122939" w:rsidRPr="00122939" w:rsidRDefault="00122939" w:rsidP="00122939">
      <w:pPr>
        <w:pStyle w:val="ab"/>
        <w:numPr>
          <w:ilvl w:val="2"/>
          <w:numId w:val="12"/>
        </w:numPr>
        <w:pBdr>
          <w:bottom w:val="single" w:sz="12" w:space="1" w:color="auto"/>
        </w:pBdr>
        <w:tabs>
          <w:tab w:val="left" w:pos="17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22939">
        <w:rPr>
          <w:rFonts w:ascii="Times New Roman" w:hAnsi="Times New Roman" w:cs="Times New Roman"/>
          <w:sz w:val="28"/>
          <w:szCs w:val="28"/>
        </w:rPr>
        <w:t>размер основной стимулирующей надбавки устанавливается в процентном отношении к окладу работника пропорционально показателям качества его работы</w:t>
      </w:r>
      <w:proofErr w:type="gramStart"/>
      <w:r w:rsidRPr="0012293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Pr="00122939">
        <w:rPr>
          <w:rFonts w:ascii="Times New Roman" w:hAnsi="Times New Roman" w:cs="Times New Roman"/>
          <w:sz w:val="28"/>
          <w:szCs w:val="28"/>
        </w:rPr>
        <w:t>,  доля тарифицированной учебной нагрузки работника и доля от установленной нормативами среднего показателя наполняемости классов по Школе</w:t>
      </w:r>
      <w:r w:rsidRPr="0012293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22939">
        <w:rPr>
          <w:rFonts w:ascii="Times New Roman" w:hAnsi="Times New Roman" w:cs="Times New Roman"/>
          <w:sz w:val="28"/>
          <w:szCs w:val="28"/>
        </w:rPr>
        <w:t>.</w:t>
      </w:r>
    </w:p>
    <w:p w:rsidR="00122939" w:rsidRPr="00122939" w:rsidRDefault="00122939" w:rsidP="00122939">
      <w:pPr>
        <w:pStyle w:val="ab"/>
        <w:numPr>
          <w:ilvl w:val="0"/>
          <w:numId w:val="13"/>
        </w:numPr>
        <w:tabs>
          <w:tab w:val="left" w:pos="175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22939">
        <w:rPr>
          <w:rFonts w:ascii="Times New Roman" w:hAnsi="Times New Roman" w:cs="Times New Roman"/>
          <w:sz w:val="28"/>
          <w:szCs w:val="28"/>
        </w:rPr>
        <w:t xml:space="preserve">Показатели качества работы складываются из суммы показателей проявления компетентности педагогического работника, отражающие динамику результатов, достигнутых педагогическим работником в </w:t>
      </w:r>
      <w:proofErr w:type="spellStart"/>
      <w:r w:rsidRPr="00122939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122939">
        <w:rPr>
          <w:rFonts w:ascii="Times New Roman" w:hAnsi="Times New Roman" w:cs="Times New Roman"/>
          <w:sz w:val="28"/>
          <w:szCs w:val="28"/>
        </w:rPr>
        <w:t xml:space="preserve"> – воспитательном процессе (либо по выбору педагога, доли сертифицированных показателей проявления компетентности работника,  определенной с учетом качественных показателей </w:t>
      </w:r>
      <w:proofErr w:type="spellStart"/>
      <w:r w:rsidRPr="00122939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122939">
        <w:rPr>
          <w:rFonts w:ascii="Times New Roman" w:hAnsi="Times New Roman" w:cs="Times New Roman"/>
          <w:sz w:val="28"/>
          <w:szCs w:val="28"/>
        </w:rPr>
        <w:t xml:space="preserve"> учащихся), показателей проявления компетентности, учитывающих особые виды деятельности педагогических работников и показателей проявления компетентности педагогического работника, отражающих специфику деятельности Учреждения.</w:t>
      </w:r>
      <w:proofErr w:type="gramEnd"/>
    </w:p>
    <w:p w:rsidR="00122939" w:rsidRPr="00122939" w:rsidRDefault="00122939" w:rsidP="00122939">
      <w:pPr>
        <w:pStyle w:val="ab"/>
        <w:tabs>
          <w:tab w:val="left" w:pos="17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22939">
        <w:rPr>
          <w:rFonts w:ascii="Times New Roman" w:hAnsi="Times New Roman" w:cs="Times New Roman"/>
          <w:sz w:val="28"/>
          <w:szCs w:val="28"/>
        </w:rPr>
        <w:t>Перечисленные показатели проявления компетентности и альтернативные (сертифицируемые) показатели приведены в Приложении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122939">
        <w:rPr>
          <w:rFonts w:ascii="Times New Roman" w:hAnsi="Times New Roman" w:cs="Times New Roman"/>
          <w:sz w:val="28"/>
          <w:szCs w:val="28"/>
        </w:rPr>
        <w:t>.</w:t>
      </w:r>
    </w:p>
    <w:p w:rsidR="00122939" w:rsidRPr="00122939" w:rsidRDefault="00122939" w:rsidP="00122939">
      <w:pPr>
        <w:pStyle w:val="ab"/>
        <w:numPr>
          <w:ilvl w:val="0"/>
          <w:numId w:val="13"/>
        </w:numPr>
        <w:tabs>
          <w:tab w:val="left" w:pos="175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22939">
        <w:rPr>
          <w:rFonts w:ascii="Times New Roman" w:hAnsi="Times New Roman" w:cs="Times New Roman"/>
          <w:sz w:val="28"/>
          <w:szCs w:val="28"/>
        </w:rPr>
        <w:t>ОН</w:t>
      </w:r>
      <w:r w:rsidRPr="00122939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r w:rsidRPr="00122939">
        <w:rPr>
          <w:rFonts w:ascii="Times New Roman" w:hAnsi="Times New Roman" w:cs="Times New Roman"/>
          <w:sz w:val="28"/>
          <w:szCs w:val="28"/>
        </w:rPr>
        <w:t>=К</w:t>
      </w:r>
      <w:r w:rsidRPr="00122939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r w:rsidRPr="00122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93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122939">
        <w:rPr>
          <w:rFonts w:ascii="Times New Roman" w:hAnsi="Times New Roman" w:cs="Times New Roman"/>
          <w:sz w:val="28"/>
          <w:szCs w:val="28"/>
        </w:rPr>
        <w:t xml:space="preserve"> Т</w:t>
      </w:r>
      <w:r w:rsidRPr="00122939">
        <w:rPr>
          <w:rFonts w:ascii="Times New Roman" w:hAnsi="Times New Roman" w:cs="Times New Roman"/>
          <w:sz w:val="28"/>
          <w:szCs w:val="28"/>
          <w:vertAlign w:val="subscript"/>
        </w:rPr>
        <w:t>ун</w:t>
      </w:r>
      <w:r w:rsidRPr="00122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93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122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22939">
        <w:rPr>
          <w:rFonts w:ascii="Times New Roman" w:hAnsi="Times New Roman" w:cs="Times New Roman"/>
          <w:sz w:val="28"/>
          <w:szCs w:val="28"/>
        </w:rPr>
        <w:t>О</w:t>
      </w:r>
      <w:r w:rsidRPr="00122939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proofErr w:type="gramEnd"/>
      <w:r w:rsidRPr="00122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93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122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939">
        <w:rPr>
          <w:rFonts w:ascii="Times New Roman" w:hAnsi="Times New Roman" w:cs="Times New Roman"/>
          <w:sz w:val="28"/>
          <w:szCs w:val="28"/>
        </w:rPr>
        <w:t>С</w:t>
      </w:r>
      <w:r w:rsidRPr="00122939">
        <w:rPr>
          <w:rFonts w:ascii="Times New Roman" w:hAnsi="Times New Roman" w:cs="Times New Roman"/>
          <w:sz w:val="28"/>
          <w:szCs w:val="28"/>
          <w:vertAlign w:val="subscript"/>
        </w:rPr>
        <w:t>нш</w:t>
      </w:r>
      <w:proofErr w:type="spellEnd"/>
      <w:r w:rsidRPr="00122939">
        <w:rPr>
          <w:rFonts w:ascii="Times New Roman" w:hAnsi="Times New Roman" w:cs="Times New Roman"/>
          <w:sz w:val="28"/>
          <w:szCs w:val="28"/>
        </w:rPr>
        <w:t>, где:</w:t>
      </w:r>
    </w:p>
    <w:p w:rsidR="00122939" w:rsidRPr="00122939" w:rsidRDefault="00122939" w:rsidP="00122939">
      <w:pPr>
        <w:tabs>
          <w:tab w:val="left" w:pos="1755"/>
        </w:tabs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22939">
        <w:rPr>
          <w:rFonts w:ascii="Times New Roman" w:hAnsi="Times New Roman"/>
          <w:sz w:val="28"/>
          <w:szCs w:val="28"/>
        </w:rPr>
        <w:t>ОН</w:t>
      </w:r>
      <w:r w:rsidRPr="00122939">
        <w:rPr>
          <w:rFonts w:ascii="Times New Roman" w:hAnsi="Times New Roman"/>
          <w:sz w:val="28"/>
          <w:szCs w:val="28"/>
          <w:vertAlign w:val="subscript"/>
        </w:rPr>
        <w:t>пр</w:t>
      </w:r>
      <w:proofErr w:type="spellEnd"/>
      <w:r w:rsidRPr="00122939">
        <w:rPr>
          <w:rFonts w:ascii="Times New Roman" w:hAnsi="Times New Roman"/>
          <w:sz w:val="28"/>
          <w:szCs w:val="28"/>
        </w:rPr>
        <w:t xml:space="preserve"> – основная стимулирующая надбавка педагогического работника;</w:t>
      </w:r>
    </w:p>
    <w:p w:rsidR="00122939" w:rsidRPr="00122939" w:rsidRDefault="00122939" w:rsidP="00122939">
      <w:pPr>
        <w:tabs>
          <w:tab w:val="left" w:pos="1755"/>
        </w:tabs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22939">
        <w:rPr>
          <w:rFonts w:ascii="Times New Roman" w:hAnsi="Times New Roman"/>
          <w:sz w:val="28"/>
          <w:szCs w:val="28"/>
        </w:rPr>
        <w:t>К</w:t>
      </w:r>
      <w:r w:rsidRPr="00122939">
        <w:rPr>
          <w:rFonts w:ascii="Times New Roman" w:hAnsi="Times New Roman"/>
          <w:sz w:val="28"/>
          <w:szCs w:val="28"/>
          <w:vertAlign w:val="subscript"/>
        </w:rPr>
        <w:t>пр</w:t>
      </w:r>
      <w:proofErr w:type="spellEnd"/>
      <w:r w:rsidRPr="00122939">
        <w:rPr>
          <w:rFonts w:ascii="Times New Roman" w:hAnsi="Times New Roman"/>
          <w:sz w:val="28"/>
          <w:szCs w:val="28"/>
        </w:rPr>
        <w:t xml:space="preserve"> – сумма показателей проявления компетентности педагогического работника, выраженная в процентах;</w:t>
      </w:r>
    </w:p>
    <w:p w:rsidR="00122939" w:rsidRPr="00122939" w:rsidRDefault="00122939" w:rsidP="00122939">
      <w:pPr>
        <w:tabs>
          <w:tab w:val="left" w:pos="1755"/>
        </w:tabs>
        <w:spacing w:after="0"/>
        <w:rPr>
          <w:rFonts w:ascii="Times New Roman" w:hAnsi="Times New Roman"/>
          <w:sz w:val="28"/>
          <w:szCs w:val="28"/>
        </w:rPr>
      </w:pPr>
      <w:r w:rsidRPr="00122939">
        <w:rPr>
          <w:rFonts w:ascii="Times New Roman" w:hAnsi="Times New Roman"/>
          <w:sz w:val="28"/>
          <w:szCs w:val="28"/>
          <w:vertAlign w:val="subscript"/>
        </w:rPr>
        <w:t>Тун</w:t>
      </w:r>
      <w:r w:rsidRPr="00122939">
        <w:rPr>
          <w:rFonts w:ascii="Times New Roman" w:hAnsi="Times New Roman"/>
          <w:sz w:val="28"/>
          <w:szCs w:val="28"/>
        </w:rPr>
        <w:t xml:space="preserve"> – доля тарифицированной учебной нагрузки (Т</w:t>
      </w:r>
      <w:r w:rsidRPr="00122939">
        <w:rPr>
          <w:rFonts w:ascii="Times New Roman" w:hAnsi="Times New Roman"/>
          <w:sz w:val="28"/>
          <w:szCs w:val="28"/>
          <w:vertAlign w:val="subscript"/>
        </w:rPr>
        <w:t>ун</w:t>
      </w:r>
      <w:r w:rsidRPr="00122939">
        <w:rPr>
          <w:rFonts w:ascii="Times New Roman" w:hAnsi="Times New Roman"/>
          <w:sz w:val="28"/>
          <w:szCs w:val="28"/>
        </w:rPr>
        <w:t xml:space="preserve"> ≤1);</w:t>
      </w:r>
    </w:p>
    <w:p w:rsidR="00122939" w:rsidRPr="00122939" w:rsidRDefault="00122939" w:rsidP="00122939">
      <w:pPr>
        <w:tabs>
          <w:tab w:val="left" w:pos="1755"/>
        </w:tabs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22939">
        <w:rPr>
          <w:rFonts w:ascii="Times New Roman" w:hAnsi="Times New Roman"/>
          <w:sz w:val="28"/>
          <w:szCs w:val="28"/>
        </w:rPr>
        <w:lastRenderedPageBreak/>
        <w:t>О</w:t>
      </w:r>
      <w:r w:rsidRPr="00122939">
        <w:rPr>
          <w:rFonts w:ascii="Times New Roman" w:hAnsi="Times New Roman"/>
          <w:sz w:val="28"/>
          <w:szCs w:val="28"/>
          <w:vertAlign w:val="subscript"/>
        </w:rPr>
        <w:t>пр</w:t>
      </w:r>
      <w:proofErr w:type="spellEnd"/>
      <w:proofErr w:type="gramEnd"/>
      <w:r w:rsidRPr="00122939">
        <w:rPr>
          <w:rFonts w:ascii="Times New Roman" w:hAnsi="Times New Roman"/>
          <w:sz w:val="28"/>
          <w:szCs w:val="28"/>
        </w:rPr>
        <w:t xml:space="preserve"> – оклад педагогического работника, непосредственно осуществляющего учебный процесс, без доплаты за неаудиторную занятость, приведенный к ставке учителя (18 часов);</w:t>
      </w:r>
    </w:p>
    <w:p w:rsidR="00122939" w:rsidRPr="00122939" w:rsidRDefault="00122939" w:rsidP="00122939">
      <w:pPr>
        <w:tabs>
          <w:tab w:val="left" w:pos="1755"/>
        </w:tabs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22939">
        <w:rPr>
          <w:rFonts w:ascii="Times New Roman" w:hAnsi="Times New Roman"/>
          <w:sz w:val="28"/>
          <w:szCs w:val="28"/>
        </w:rPr>
        <w:t>С</w:t>
      </w:r>
      <w:r w:rsidRPr="00122939">
        <w:rPr>
          <w:rFonts w:ascii="Times New Roman" w:hAnsi="Times New Roman"/>
          <w:sz w:val="28"/>
          <w:szCs w:val="28"/>
          <w:vertAlign w:val="subscript"/>
        </w:rPr>
        <w:t>нш</w:t>
      </w:r>
      <w:proofErr w:type="spellEnd"/>
      <w:r w:rsidRPr="00122939">
        <w:rPr>
          <w:rFonts w:ascii="Times New Roman" w:hAnsi="Times New Roman"/>
          <w:sz w:val="28"/>
          <w:szCs w:val="28"/>
        </w:rPr>
        <w:t xml:space="preserve"> – средняя доля от нормативной наполняемости классов по Учреждению (отношение среднего количества обучающихся в классе (без учета детей и классов комплектов 7, 8 вида) к предельной  нормативной наполняемости класса.</w:t>
      </w:r>
      <w:proofErr w:type="gramEnd"/>
      <w:r w:rsidRPr="00122939">
        <w:rPr>
          <w:rFonts w:ascii="Times New Roman" w:hAnsi="Times New Roman"/>
          <w:sz w:val="28"/>
          <w:szCs w:val="28"/>
        </w:rPr>
        <w:t xml:space="preserve"> С</w:t>
      </w:r>
      <w:r w:rsidRPr="00122939">
        <w:rPr>
          <w:rFonts w:ascii="Times New Roman" w:hAnsi="Times New Roman"/>
          <w:sz w:val="28"/>
          <w:szCs w:val="28"/>
          <w:vertAlign w:val="subscript"/>
        </w:rPr>
        <w:t>нш</w:t>
      </w:r>
      <w:r w:rsidRPr="00122939">
        <w:rPr>
          <w:rFonts w:ascii="Times New Roman" w:hAnsi="Times New Roman"/>
          <w:sz w:val="28"/>
          <w:szCs w:val="28"/>
        </w:rPr>
        <w:t>≤1).</w:t>
      </w:r>
    </w:p>
    <w:p w:rsidR="00122939" w:rsidRPr="00122939" w:rsidRDefault="00122939" w:rsidP="00122939">
      <w:pPr>
        <w:tabs>
          <w:tab w:val="left" w:pos="1755"/>
        </w:tabs>
        <w:spacing w:after="0"/>
        <w:rPr>
          <w:rFonts w:ascii="Times New Roman" w:hAnsi="Times New Roman"/>
          <w:sz w:val="28"/>
          <w:szCs w:val="28"/>
        </w:rPr>
      </w:pPr>
    </w:p>
    <w:p w:rsidR="00122939" w:rsidRPr="00122939" w:rsidRDefault="00122939" w:rsidP="00122939">
      <w:pPr>
        <w:pStyle w:val="ab"/>
        <w:numPr>
          <w:ilvl w:val="2"/>
          <w:numId w:val="13"/>
        </w:numPr>
        <w:tabs>
          <w:tab w:val="left" w:pos="17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22939">
        <w:rPr>
          <w:rFonts w:ascii="Times New Roman" w:hAnsi="Times New Roman" w:cs="Times New Roman"/>
          <w:sz w:val="28"/>
          <w:szCs w:val="28"/>
        </w:rPr>
        <w:t>Размер персональной стимулирующей надбавки рассчитывается, исходя из суммы средств, оставшихся после расчета основных стимулирующих надбавок работникам Школы, пропорционально сертифицированным показателям работников, превышающим на 3 и более процента средние сертифицированные показатели проявления компетентности работников по Школе.</w:t>
      </w:r>
    </w:p>
    <w:p w:rsidR="00122939" w:rsidRPr="00122939" w:rsidRDefault="00122939" w:rsidP="00122939">
      <w:pPr>
        <w:tabs>
          <w:tab w:val="left" w:pos="1755"/>
        </w:tabs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22939">
        <w:rPr>
          <w:rFonts w:ascii="Times New Roman" w:hAnsi="Times New Roman"/>
          <w:sz w:val="28"/>
          <w:szCs w:val="28"/>
        </w:rPr>
        <w:t>ПН</w:t>
      </w:r>
      <w:r w:rsidRPr="00122939">
        <w:rPr>
          <w:rFonts w:ascii="Times New Roman" w:hAnsi="Times New Roman"/>
          <w:sz w:val="28"/>
          <w:szCs w:val="28"/>
          <w:vertAlign w:val="subscript"/>
        </w:rPr>
        <w:t>пр</w:t>
      </w:r>
      <w:proofErr w:type="spellEnd"/>
      <w:r w:rsidRPr="00122939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122939">
        <w:rPr>
          <w:rFonts w:ascii="Times New Roman" w:hAnsi="Times New Roman"/>
          <w:sz w:val="28"/>
          <w:szCs w:val="28"/>
        </w:rPr>
        <w:t>= (</w:t>
      </w:r>
      <w:proofErr w:type="spellStart"/>
      <w:r w:rsidRPr="00122939">
        <w:rPr>
          <w:rFonts w:ascii="Times New Roman" w:hAnsi="Times New Roman"/>
          <w:sz w:val="28"/>
          <w:szCs w:val="28"/>
        </w:rPr>
        <w:t>к</w:t>
      </w:r>
      <w:r w:rsidRPr="00122939">
        <w:rPr>
          <w:rFonts w:ascii="Times New Roman" w:hAnsi="Times New Roman"/>
          <w:sz w:val="28"/>
          <w:szCs w:val="28"/>
          <w:vertAlign w:val="subscript"/>
        </w:rPr>
        <w:t>пр</w:t>
      </w:r>
      <w:proofErr w:type="spellEnd"/>
      <w:r w:rsidRPr="00122939">
        <w:rPr>
          <w:rFonts w:ascii="Times New Roman" w:hAnsi="Times New Roman"/>
          <w:sz w:val="28"/>
          <w:szCs w:val="28"/>
        </w:rPr>
        <w:t xml:space="preserve"> – 1,03 </w:t>
      </w:r>
      <w:proofErr w:type="spellStart"/>
      <w:r w:rsidRPr="00122939">
        <w:rPr>
          <w:rFonts w:ascii="Times New Roman" w:hAnsi="Times New Roman"/>
          <w:sz w:val="28"/>
          <w:szCs w:val="28"/>
        </w:rPr>
        <w:t>х</w:t>
      </w:r>
      <w:proofErr w:type="spellEnd"/>
      <w:r w:rsidRPr="00122939">
        <w:rPr>
          <w:rFonts w:ascii="Times New Roman" w:hAnsi="Times New Roman"/>
          <w:sz w:val="28"/>
          <w:szCs w:val="28"/>
        </w:rPr>
        <w:t xml:space="preserve"> Р) </w:t>
      </w:r>
      <w:proofErr w:type="spellStart"/>
      <w:r w:rsidRPr="00122939">
        <w:rPr>
          <w:rFonts w:ascii="Times New Roman" w:hAnsi="Times New Roman"/>
          <w:sz w:val="28"/>
          <w:szCs w:val="28"/>
        </w:rPr>
        <w:t>х</w:t>
      </w:r>
      <w:proofErr w:type="spellEnd"/>
      <w:r w:rsidRPr="00122939">
        <w:rPr>
          <w:rFonts w:ascii="Times New Roman" w:hAnsi="Times New Roman"/>
          <w:sz w:val="28"/>
          <w:szCs w:val="28"/>
        </w:rPr>
        <w:t xml:space="preserve"> </w:t>
      </w:r>
      <w:r w:rsidR="002A1E17" w:rsidRPr="00122939">
        <w:rPr>
          <w:rFonts w:ascii="Times New Roman" w:hAnsi="Times New Roman"/>
          <w:sz w:val="28"/>
          <w:szCs w:val="28"/>
        </w:rPr>
        <w:fldChar w:fldCharType="begin"/>
      </w:r>
      <w:r w:rsidRPr="00122939">
        <w:rPr>
          <w:rFonts w:ascii="Times New Roman" w:hAnsi="Times New Roman"/>
          <w:sz w:val="28"/>
          <w:szCs w:val="28"/>
        </w:rPr>
        <w:instrText xml:space="preserve"> QUOTE </w:instrText>
      </w:r>
      <w:r w:rsidR="002A1E17" w:rsidRPr="002A1E17">
        <w:rPr>
          <w:rFonts w:ascii="Times New Roman" w:hAnsi="Times New Roman"/>
          <w:position w:val="-2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23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5128F&quot;/&gt;&lt;wsp:rsid wsp:val=&quot;000A4231&quot;/&gt;&lt;wsp:rsid wsp:val=&quot;000E3C34&quot;/&gt;&lt;wsp:rsid wsp:val=&quot;00122939&quot;/&gt;&lt;wsp:rsid wsp:val=&quot;00190325&quot;/&gt;&lt;wsp:rsid wsp:val=&quot;001D521C&quot;/&gt;&lt;wsp:rsid wsp:val=&quot;001E1E6A&quot;/&gt;&lt;wsp:rsid wsp:val=&quot;001E5815&quot;/&gt;&lt;wsp:rsid wsp:val=&quot;00235D45&quot;/&gt;&lt;wsp:rsid wsp:val=&quot;00247087&quot;/&gt;&lt;wsp:rsid wsp:val=&quot;00255B78&quot;/&gt;&lt;wsp:rsid wsp:val=&quot;00255BF0&quot;/&gt;&lt;wsp:rsid wsp:val=&quot;002C36EF&quot;/&gt;&lt;wsp:rsid wsp:val=&quot;002F73B9&quot;/&gt;&lt;wsp:rsid wsp:val=&quot;002F7CD0&quot;/&gt;&lt;wsp:rsid wsp:val=&quot;00310949&quot;/&gt;&lt;wsp:rsid wsp:val=&quot;003205F9&quot;/&gt;&lt;wsp:rsid wsp:val=&quot;00324F62&quot;/&gt;&lt;wsp:rsid wsp:val=&quot;003D2218&quot;/&gt;&lt;wsp:rsid wsp:val=&quot;004163C0&quot;/&gt;&lt;wsp:rsid wsp:val=&quot;00424179&quot;/&gt;&lt;wsp:rsid wsp:val=&quot;00470D3A&quot;/&gt;&lt;wsp:rsid wsp:val=&quot;00471E4A&quot;/&gt;&lt;wsp:rsid wsp:val=&quot;005424F3&quot;/&gt;&lt;wsp:rsid wsp:val=&quot;005547CE&quot;/&gt;&lt;wsp:rsid wsp:val=&quot;005F40DE&quot;/&gt;&lt;wsp:rsid wsp:val=&quot;006B4BC9&quot;/&gt;&lt;wsp:rsid wsp:val=&quot;006D2854&quot;/&gt;&lt;wsp:rsid wsp:val=&quot;0070302C&quot;/&gt;&lt;wsp:rsid wsp:val=&quot;00714F70&quot;/&gt;&lt;wsp:rsid wsp:val=&quot;0071654E&quot;/&gt;&lt;wsp:rsid wsp:val=&quot;007239D0&quot;/&gt;&lt;wsp:rsid wsp:val=&quot;007475C8&quot;/&gt;&lt;wsp:rsid wsp:val=&quot;00761FB2&quot;/&gt;&lt;wsp:rsid wsp:val=&quot;007D2631&quot;/&gt;&lt;wsp:rsid wsp:val=&quot;0084608B&quot;/&gt;&lt;wsp:rsid wsp:val=&quot;008518BA&quot;/&gt;&lt;wsp:rsid wsp:val=&quot;00866172&quot;/&gt;&lt;wsp:rsid wsp:val=&quot;00884A3E&quot;/&gt;&lt;wsp:rsid wsp:val=&quot;008A0A45&quot;/&gt;&lt;wsp:rsid wsp:val=&quot;008A68D2&quot;/&gt;&lt;wsp:rsid wsp:val=&quot;008B148B&quot;/&gt;&lt;wsp:rsid wsp:val=&quot;008B55EC&quot;/&gt;&lt;wsp:rsid wsp:val=&quot;008E75F3&quot;/&gt;&lt;wsp:rsid wsp:val=&quot;0098249D&quot;/&gt;&lt;wsp:rsid wsp:val=&quot;00A4256D&quot;/&gt;&lt;wsp:rsid wsp:val=&quot;00A437ED&quot;/&gt;&lt;wsp:rsid wsp:val=&quot;00A5128F&quot;/&gt;&lt;wsp:rsid wsp:val=&quot;00AD15D5&quot;/&gt;&lt;wsp:rsid wsp:val=&quot;00AD49CB&quot;/&gt;&lt;wsp:rsid wsp:val=&quot;00B54890&quot;/&gt;&lt;wsp:rsid wsp:val=&quot;00B77EBE&quot;/&gt;&lt;wsp:rsid wsp:val=&quot;00BB3696&quot;/&gt;&lt;wsp:rsid wsp:val=&quot;00BB6BDC&quot;/&gt;&lt;wsp:rsid wsp:val=&quot;00C044C7&quot;/&gt;&lt;wsp:rsid wsp:val=&quot;00C914C2&quot;/&gt;&lt;wsp:rsid wsp:val=&quot;00CA0580&quot;/&gt;&lt;wsp:rsid wsp:val=&quot;00CC516F&quot;/&gt;&lt;wsp:rsid wsp:val=&quot;00D00EA2&quot;/&gt;&lt;wsp:rsid wsp:val=&quot;00D10527&quot;/&gt;&lt;wsp:rsid wsp:val=&quot;00D179F7&quot;/&gt;&lt;wsp:rsid wsp:val=&quot;00D24931&quot;/&gt;&lt;wsp:rsid wsp:val=&quot;00D77D9D&quot;/&gt;&lt;wsp:rsid wsp:val=&quot;00EA419B&quot;/&gt;&lt;wsp:rsid wsp:val=&quot;00EA4ECB&quot;/&gt;&lt;wsp:rsid wsp:val=&quot;00ED358D&quot;/&gt;&lt;wsp:rsid wsp:val=&quot;00F07665&quot;/&gt;&lt;wsp:rsid wsp:val=&quot;00F17C3E&quot;/&gt;&lt;wsp:rsid wsp:val=&quot;00F53C16&quot;/&gt;&lt;wsp:rsid wsp:val=&quot;00F822F0&quot;/&gt;&lt;wsp:rsid wsp:val=&quot;00FE24CA&quot;/&gt;&lt;wsp:rsid wsp:val=&quot;00FE6396&quot;/&gt;&lt;wsp:rsid wsp:val=&quot;00FF5902&quot;/&gt;&lt;/wsp:rsids&gt;&lt;/w:docPr&gt;&lt;w:body&gt;&lt;w:p wsp:rsidR=&quot;00000000&quot; wsp:rsidRDefault=&quot;00EA419B&quot;&gt;&lt;m:oMathPara&gt;&lt;m:oMath&gt;&lt;m:f&gt;&lt;m:fPr&gt;&lt;m:ctrlPr&gt;&lt;w:rPr&gt;&lt;w:rFonts w:ascii=&quot;Cambria Math&quot; w:h-ansi=&quot;Cambria Math&quot;/&gt;&lt;wx:font wx:val=&quot;Cambria Math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/w:rPr&gt;&lt;m:t&gt;Р¤РћРўСЃС‚&lt;/m:t&gt;&lt;/m:r&gt;&lt;m:d&gt;&lt;m:dPr&gt;&lt;m:ctrlPr&gt;&lt;w:rPr&gt;&lt;w:rFonts w:ascii=&quot;Cambria Math&quot; w:h-ansi=&quot;Cambria Math&quot;/&gt;&lt;wx:font wx:val=&quot;Cambria Math&quot;/&gt;&lt;/w:rPr&gt;&lt;/m:ctrlPr&gt;&lt;/m:dPr&gt;&lt;m:e&gt;&lt;m:r&gt;&lt;m:rPr&gt;&lt;m:sty m:val=&quot;p&quot;/&gt;&lt;/m:rPr&gt;&lt;w:rPr&gt;&lt;w:rFonts w:ascii=&quot;Cambria Math&quot; w:h-ansi=&quot;Cambria Math&quot;/&gt;&lt;wx:font wx:val=&quot;Cambria Math&quot;/&gt;&lt;/w:rPr&gt;&lt;m:t&gt;Рї&lt;/m:t&gt;&lt;/m:r&gt;&lt;/m:e&gt;&lt;/m:d&gt;&lt;m:r&gt;&lt;m:rPr&gt;&lt;m:sty m:val=&quot;p&quot;/&gt;&lt;/m:rPr&gt;&lt;w:rPr&gt;&lt;w:rFonts w:ascii=&quot;Cambria Math&quot; w:h-ansi=&quot;Cambria Math&quot;/&gt;&lt;wx:font wx:val=&quot;Cambria Math&quot;/&gt;&lt;/w:rPr&gt;&lt;m:t&gt;- в€‘РћРќРїСЂ&lt;/m:t&gt;&lt;/m:r&gt;&lt;/m:num&gt;&lt;m:den&gt;&lt;m:r&gt;&lt;m:rPr&gt;&lt;m:sty m:val=&quot;p&quot;/&gt;&lt;/m:rPr&gt;&lt;w:rPr&gt;&lt;w:rFonts w:ascii=&quot;Cambria Math&quot; w:h-ansi=&quot;Cambria Math&quot;/&gt;&lt;wx:font wx:val=&quot;Cambria Math&quot;/&gt;&lt;/w:rPr&gt;&lt;m:t&gt;100 С… в€‘ (РљРїСЂ-Р )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122939">
        <w:rPr>
          <w:rFonts w:ascii="Times New Roman" w:hAnsi="Times New Roman"/>
          <w:sz w:val="28"/>
          <w:szCs w:val="28"/>
        </w:rPr>
        <w:instrText xml:space="preserve"> </w:instrText>
      </w:r>
      <w:r w:rsidR="002A1E17" w:rsidRPr="00122939">
        <w:rPr>
          <w:rFonts w:ascii="Times New Roman" w:hAnsi="Times New Roman"/>
          <w:sz w:val="28"/>
          <w:szCs w:val="28"/>
        </w:rPr>
        <w:fldChar w:fldCharType="separate"/>
      </w:r>
      <w:r w:rsidR="002A1E17" w:rsidRPr="002A1E17">
        <w:rPr>
          <w:rFonts w:ascii="Times New Roman" w:hAnsi="Times New Roman"/>
          <w:position w:val="-20"/>
          <w:sz w:val="28"/>
          <w:szCs w:val="28"/>
        </w:rPr>
        <w:pict>
          <v:shape id="_x0000_i1026" type="#_x0000_t75" style="width:67.5pt;height:23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5128F&quot;/&gt;&lt;wsp:rsid wsp:val=&quot;000A4231&quot;/&gt;&lt;wsp:rsid wsp:val=&quot;000E3C34&quot;/&gt;&lt;wsp:rsid wsp:val=&quot;00122939&quot;/&gt;&lt;wsp:rsid wsp:val=&quot;00190325&quot;/&gt;&lt;wsp:rsid wsp:val=&quot;001D521C&quot;/&gt;&lt;wsp:rsid wsp:val=&quot;001E1E6A&quot;/&gt;&lt;wsp:rsid wsp:val=&quot;001E5815&quot;/&gt;&lt;wsp:rsid wsp:val=&quot;00235D45&quot;/&gt;&lt;wsp:rsid wsp:val=&quot;00247087&quot;/&gt;&lt;wsp:rsid wsp:val=&quot;00255B78&quot;/&gt;&lt;wsp:rsid wsp:val=&quot;00255BF0&quot;/&gt;&lt;wsp:rsid wsp:val=&quot;002C36EF&quot;/&gt;&lt;wsp:rsid wsp:val=&quot;002F73B9&quot;/&gt;&lt;wsp:rsid wsp:val=&quot;002F7CD0&quot;/&gt;&lt;wsp:rsid wsp:val=&quot;00310949&quot;/&gt;&lt;wsp:rsid wsp:val=&quot;003205F9&quot;/&gt;&lt;wsp:rsid wsp:val=&quot;00324F62&quot;/&gt;&lt;wsp:rsid wsp:val=&quot;003D2218&quot;/&gt;&lt;wsp:rsid wsp:val=&quot;004163C0&quot;/&gt;&lt;wsp:rsid wsp:val=&quot;00424179&quot;/&gt;&lt;wsp:rsid wsp:val=&quot;00470D3A&quot;/&gt;&lt;wsp:rsid wsp:val=&quot;00471E4A&quot;/&gt;&lt;wsp:rsid wsp:val=&quot;005424F3&quot;/&gt;&lt;wsp:rsid wsp:val=&quot;005547CE&quot;/&gt;&lt;wsp:rsid wsp:val=&quot;005F40DE&quot;/&gt;&lt;wsp:rsid wsp:val=&quot;006B4BC9&quot;/&gt;&lt;wsp:rsid wsp:val=&quot;006D2854&quot;/&gt;&lt;wsp:rsid wsp:val=&quot;0070302C&quot;/&gt;&lt;wsp:rsid wsp:val=&quot;00714F70&quot;/&gt;&lt;wsp:rsid wsp:val=&quot;0071654E&quot;/&gt;&lt;wsp:rsid wsp:val=&quot;007239D0&quot;/&gt;&lt;wsp:rsid wsp:val=&quot;007475C8&quot;/&gt;&lt;wsp:rsid wsp:val=&quot;00761FB2&quot;/&gt;&lt;wsp:rsid wsp:val=&quot;007D2631&quot;/&gt;&lt;wsp:rsid wsp:val=&quot;0084608B&quot;/&gt;&lt;wsp:rsid wsp:val=&quot;008518BA&quot;/&gt;&lt;wsp:rsid wsp:val=&quot;00866172&quot;/&gt;&lt;wsp:rsid wsp:val=&quot;00884A3E&quot;/&gt;&lt;wsp:rsid wsp:val=&quot;008A0A45&quot;/&gt;&lt;wsp:rsid wsp:val=&quot;008A68D2&quot;/&gt;&lt;wsp:rsid wsp:val=&quot;008B148B&quot;/&gt;&lt;wsp:rsid wsp:val=&quot;008B55EC&quot;/&gt;&lt;wsp:rsid wsp:val=&quot;008E75F3&quot;/&gt;&lt;wsp:rsid wsp:val=&quot;0098249D&quot;/&gt;&lt;wsp:rsid wsp:val=&quot;00A4256D&quot;/&gt;&lt;wsp:rsid wsp:val=&quot;00A437ED&quot;/&gt;&lt;wsp:rsid wsp:val=&quot;00A5128F&quot;/&gt;&lt;wsp:rsid wsp:val=&quot;00AD15D5&quot;/&gt;&lt;wsp:rsid wsp:val=&quot;00AD49CB&quot;/&gt;&lt;wsp:rsid wsp:val=&quot;00B54890&quot;/&gt;&lt;wsp:rsid wsp:val=&quot;00B77EBE&quot;/&gt;&lt;wsp:rsid wsp:val=&quot;00BB3696&quot;/&gt;&lt;wsp:rsid wsp:val=&quot;00BB6BDC&quot;/&gt;&lt;wsp:rsid wsp:val=&quot;00C044C7&quot;/&gt;&lt;wsp:rsid wsp:val=&quot;00C914C2&quot;/&gt;&lt;wsp:rsid wsp:val=&quot;00CA0580&quot;/&gt;&lt;wsp:rsid wsp:val=&quot;00CC516F&quot;/&gt;&lt;wsp:rsid wsp:val=&quot;00D00EA2&quot;/&gt;&lt;wsp:rsid wsp:val=&quot;00D10527&quot;/&gt;&lt;wsp:rsid wsp:val=&quot;00D179F7&quot;/&gt;&lt;wsp:rsid wsp:val=&quot;00D24931&quot;/&gt;&lt;wsp:rsid wsp:val=&quot;00D77D9D&quot;/&gt;&lt;wsp:rsid wsp:val=&quot;00EA419B&quot;/&gt;&lt;wsp:rsid wsp:val=&quot;00EA4ECB&quot;/&gt;&lt;wsp:rsid wsp:val=&quot;00ED358D&quot;/&gt;&lt;wsp:rsid wsp:val=&quot;00F07665&quot;/&gt;&lt;wsp:rsid wsp:val=&quot;00F17C3E&quot;/&gt;&lt;wsp:rsid wsp:val=&quot;00F53C16&quot;/&gt;&lt;wsp:rsid wsp:val=&quot;00F822F0&quot;/&gt;&lt;wsp:rsid wsp:val=&quot;00FE24CA&quot;/&gt;&lt;wsp:rsid wsp:val=&quot;00FE6396&quot;/&gt;&lt;wsp:rsid wsp:val=&quot;00FF5902&quot;/&gt;&lt;/wsp:rsids&gt;&lt;/w:docPr&gt;&lt;w:body&gt;&lt;w:p wsp:rsidR=&quot;00000000&quot; wsp:rsidRDefault=&quot;00EA419B&quot;&gt;&lt;m:oMathPara&gt;&lt;m:oMath&gt;&lt;m:f&gt;&lt;m:fPr&gt;&lt;m:ctrlPr&gt;&lt;w:rPr&gt;&lt;w:rFonts w:ascii=&quot;Cambria Math&quot; w:h-ansi=&quot;Cambria Math&quot;/&gt;&lt;wx:font wx:val=&quot;Cambria Math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/w:rPr&gt;&lt;m:t&gt;Р¤РћРўСЃС‚&lt;/m:t&gt;&lt;/m:r&gt;&lt;m:d&gt;&lt;m:dPr&gt;&lt;m:ctrlPr&gt;&lt;w:rPr&gt;&lt;w:rFonts w:ascii=&quot;Cambria Math&quot; w:h-ansi=&quot;Cambria Math&quot;/&gt;&lt;wx:font wx:val=&quot;Cambria Math&quot;/&gt;&lt;/w:rPr&gt;&lt;/m:ctrlPr&gt;&lt;/m:dPr&gt;&lt;m:e&gt;&lt;m:r&gt;&lt;m:rPr&gt;&lt;m:sty m:val=&quot;p&quot;/&gt;&lt;/m:rPr&gt;&lt;w:rPr&gt;&lt;w:rFonts w:ascii=&quot;Cambria Math&quot; w:h-ansi=&quot;Cambria Math&quot;/&gt;&lt;wx:font wx:val=&quot;Cambria Math&quot;/&gt;&lt;/w:rPr&gt;&lt;m:t&gt;Рї&lt;/m:t&gt;&lt;/m:r&gt;&lt;/m:e&gt;&lt;/m:d&gt;&lt;m:r&gt;&lt;m:rPr&gt;&lt;m:sty m:val=&quot;p&quot;/&gt;&lt;/m:rPr&gt;&lt;w:rPr&gt;&lt;w:rFonts w:ascii=&quot;Cambria Math&quot; w:h-ansi=&quot;Cambria Math&quot;/&gt;&lt;wx:font wx:val=&quot;Cambria Math&quot;/&gt;&lt;/w:rPr&gt;&lt;m:t&gt;- в€‘РћРќРїСЂ&lt;/m:t&gt;&lt;/m:r&gt;&lt;/m:num&gt;&lt;m:den&gt;&lt;m:r&gt;&lt;m:rPr&gt;&lt;m:sty m:val=&quot;p&quot;/&gt;&lt;/m:rPr&gt;&lt;w:rPr&gt;&lt;w:rFonts w:ascii=&quot;Cambria Math&quot; w:h-ansi=&quot;Cambria Math&quot;/&gt;&lt;wx:font wx:val=&quot;Cambria Math&quot;/&gt;&lt;/w:rPr&gt;&lt;m:t&gt;100 С… в€‘ (РљРїСЂ-Р )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="002A1E17" w:rsidRPr="00122939">
        <w:rPr>
          <w:rFonts w:ascii="Times New Roman" w:hAnsi="Times New Roman"/>
          <w:sz w:val="28"/>
          <w:szCs w:val="28"/>
        </w:rPr>
        <w:fldChar w:fldCharType="end"/>
      </w:r>
      <w:r w:rsidRPr="00122939">
        <w:rPr>
          <w:rFonts w:ascii="Times New Roman" w:hAnsi="Times New Roman"/>
          <w:sz w:val="28"/>
          <w:szCs w:val="28"/>
        </w:rPr>
        <w:t>, где:</w:t>
      </w:r>
    </w:p>
    <w:p w:rsidR="00122939" w:rsidRPr="00122939" w:rsidRDefault="00122939" w:rsidP="00122939">
      <w:pPr>
        <w:tabs>
          <w:tab w:val="left" w:pos="1755"/>
        </w:tabs>
        <w:spacing w:after="0"/>
        <w:rPr>
          <w:rFonts w:ascii="Times New Roman" w:hAnsi="Times New Roman"/>
          <w:sz w:val="28"/>
          <w:szCs w:val="28"/>
        </w:rPr>
      </w:pPr>
    </w:p>
    <w:p w:rsidR="00122939" w:rsidRPr="00122939" w:rsidRDefault="00122939" w:rsidP="00122939">
      <w:pPr>
        <w:tabs>
          <w:tab w:val="left" w:pos="1755"/>
        </w:tabs>
        <w:spacing w:after="0"/>
        <w:rPr>
          <w:rFonts w:ascii="Times New Roman" w:hAnsi="Times New Roman"/>
          <w:sz w:val="28"/>
          <w:szCs w:val="28"/>
        </w:rPr>
      </w:pPr>
      <w:r w:rsidRPr="001229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939">
        <w:rPr>
          <w:rFonts w:ascii="Times New Roman" w:hAnsi="Times New Roman"/>
          <w:sz w:val="28"/>
          <w:szCs w:val="28"/>
        </w:rPr>
        <w:t>ПН</w:t>
      </w:r>
      <w:r w:rsidRPr="00122939">
        <w:rPr>
          <w:rFonts w:ascii="Times New Roman" w:hAnsi="Times New Roman"/>
          <w:sz w:val="28"/>
          <w:szCs w:val="28"/>
          <w:vertAlign w:val="subscript"/>
        </w:rPr>
        <w:t>пр</w:t>
      </w:r>
      <w:proofErr w:type="spellEnd"/>
      <w:r w:rsidRPr="00122939">
        <w:rPr>
          <w:rFonts w:ascii="Times New Roman" w:hAnsi="Times New Roman"/>
          <w:sz w:val="28"/>
          <w:szCs w:val="28"/>
        </w:rPr>
        <w:t xml:space="preserve"> – персональная стимулирующая надбавка педагогического работника;</w:t>
      </w:r>
    </w:p>
    <w:p w:rsidR="00122939" w:rsidRPr="00122939" w:rsidRDefault="00122939" w:rsidP="00122939">
      <w:pPr>
        <w:tabs>
          <w:tab w:val="left" w:pos="1755"/>
        </w:tabs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22939">
        <w:rPr>
          <w:rFonts w:ascii="Times New Roman" w:hAnsi="Times New Roman"/>
          <w:sz w:val="28"/>
          <w:szCs w:val="28"/>
        </w:rPr>
        <w:t>К</w:t>
      </w:r>
      <w:r w:rsidRPr="00122939">
        <w:rPr>
          <w:rFonts w:ascii="Times New Roman" w:hAnsi="Times New Roman"/>
          <w:sz w:val="28"/>
          <w:szCs w:val="28"/>
          <w:vertAlign w:val="subscript"/>
        </w:rPr>
        <w:t>пр</w:t>
      </w:r>
      <w:proofErr w:type="spellEnd"/>
      <w:r w:rsidRPr="00122939">
        <w:rPr>
          <w:rFonts w:ascii="Times New Roman" w:hAnsi="Times New Roman"/>
          <w:sz w:val="28"/>
          <w:szCs w:val="28"/>
        </w:rPr>
        <w:t xml:space="preserve"> – сумма показателей проявления компетентности педагогического работника, выраженная в процентах;</w:t>
      </w:r>
    </w:p>
    <w:p w:rsidR="00122939" w:rsidRPr="00122939" w:rsidRDefault="00122939" w:rsidP="00122939">
      <w:pPr>
        <w:tabs>
          <w:tab w:val="left" w:pos="1755"/>
        </w:tabs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122939">
        <w:rPr>
          <w:rFonts w:ascii="Times New Roman" w:hAnsi="Times New Roman"/>
          <w:sz w:val="28"/>
          <w:szCs w:val="28"/>
        </w:rPr>
        <w:t>Р</w:t>
      </w:r>
      <w:proofErr w:type="gramEnd"/>
      <w:r w:rsidRPr="00122939">
        <w:rPr>
          <w:rFonts w:ascii="Times New Roman" w:hAnsi="Times New Roman"/>
          <w:sz w:val="28"/>
          <w:szCs w:val="28"/>
        </w:rPr>
        <w:t xml:space="preserve"> -  среднее значение от суммы показателей проявления компетентности педагогических работников по Школе;</w:t>
      </w:r>
    </w:p>
    <w:p w:rsidR="00122939" w:rsidRPr="00122939" w:rsidRDefault="00122939" w:rsidP="00122939">
      <w:pPr>
        <w:tabs>
          <w:tab w:val="left" w:pos="1755"/>
        </w:tabs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22939">
        <w:rPr>
          <w:rFonts w:ascii="Times New Roman" w:hAnsi="Times New Roman"/>
          <w:sz w:val="28"/>
          <w:szCs w:val="28"/>
        </w:rPr>
        <w:t>ФОТ</w:t>
      </w:r>
      <w:r w:rsidRPr="00122939">
        <w:rPr>
          <w:rFonts w:ascii="Times New Roman" w:hAnsi="Times New Roman"/>
          <w:sz w:val="28"/>
          <w:szCs w:val="28"/>
          <w:vertAlign w:val="subscript"/>
        </w:rPr>
        <w:t>с</w:t>
      </w:r>
      <w:proofErr w:type="gramStart"/>
      <w:r w:rsidRPr="00122939">
        <w:rPr>
          <w:rFonts w:ascii="Times New Roman" w:hAnsi="Times New Roman"/>
          <w:sz w:val="28"/>
          <w:szCs w:val="28"/>
          <w:vertAlign w:val="subscript"/>
        </w:rPr>
        <w:t>т</w:t>
      </w:r>
      <w:proofErr w:type="spellEnd"/>
      <w:r w:rsidRPr="00122939">
        <w:rPr>
          <w:rFonts w:ascii="Times New Roman" w:hAnsi="Times New Roman"/>
          <w:sz w:val="28"/>
          <w:szCs w:val="28"/>
          <w:vertAlign w:val="subscript"/>
        </w:rPr>
        <w:t>(</w:t>
      </w:r>
      <w:proofErr w:type="spellStart"/>
      <w:proofErr w:type="gramEnd"/>
      <w:r w:rsidRPr="00122939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122939">
        <w:rPr>
          <w:rFonts w:ascii="Times New Roman" w:hAnsi="Times New Roman"/>
          <w:sz w:val="28"/>
          <w:szCs w:val="28"/>
          <w:vertAlign w:val="subscript"/>
        </w:rPr>
        <w:t>)</w:t>
      </w:r>
      <w:r w:rsidRPr="00122939">
        <w:rPr>
          <w:rFonts w:ascii="Times New Roman" w:hAnsi="Times New Roman"/>
          <w:sz w:val="28"/>
          <w:szCs w:val="28"/>
        </w:rPr>
        <w:t xml:space="preserve"> – средства, предусмотренные на стимулирующие выплаты педагогическим работникам Школы;</w:t>
      </w:r>
    </w:p>
    <w:p w:rsidR="00122939" w:rsidRPr="00122939" w:rsidRDefault="00122939" w:rsidP="00122939">
      <w:pPr>
        <w:tabs>
          <w:tab w:val="left" w:pos="1755"/>
        </w:tabs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22939">
        <w:rPr>
          <w:rFonts w:ascii="Times New Roman" w:hAnsi="Times New Roman"/>
          <w:sz w:val="28"/>
          <w:szCs w:val="28"/>
        </w:rPr>
        <w:t>ОН</w:t>
      </w:r>
      <w:r w:rsidRPr="00122939">
        <w:rPr>
          <w:rFonts w:ascii="Times New Roman" w:hAnsi="Times New Roman"/>
          <w:sz w:val="28"/>
          <w:szCs w:val="28"/>
          <w:vertAlign w:val="subscript"/>
        </w:rPr>
        <w:t>пр</w:t>
      </w:r>
      <w:proofErr w:type="spellEnd"/>
      <w:r w:rsidRPr="00122939">
        <w:rPr>
          <w:rFonts w:ascii="Times New Roman" w:hAnsi="Times New Roman"/>
          <w:sz w:val="28"/>
          <w:szCs w:val="28"/>
        </w:rPr>
        <w:t xml:space="preserve"> – сумма  основных стимулирующих надбавок педагогического работника Школы.</w:t>
      </w:r>
    </w:p>
    <w:p w:rsidR="00122939" w:rsidRPr="00122939" w:rsidRDefault="00122939" w:rsidP="00122939">
      <w:pPr>
        <w:pStyle w:val="ab"/>
        <w:numPr>
          <w:ilvl w:val="2"/>
          <w:numId w:val="13"/>
        </w:numPr>
        <w:tabs>
          <w:tab w:val="left" w:pos="17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22939">
        <w:rPr>
          <w:rFonts w:ascii="Times New Roman" w:hAnsi="Times New Roman" w:cs="Times New Roman"/>
          <w:sz w:val="28"/>
          <w:szCs w:val="28"/>
        </w:rPr>
        <w:t>Размер выплат стимулирующего характера за интенсивность, высокие результаты и качество выполняемых работ педагогическому работнику равен сумме основной стимулирующей надбавки и персональной стимулирующей надбавки.</w:t>
      </w:r>
    </w:p>
    <w:p w:rsidR="00122939" w:rsidRPr="00122939" w:rsidRDefault="00122939" w:rsidP="00122939">
      <w:pPr>
        <w:tabs>
          <w:tab w:val="left" w:pos="1755"/>
        </w:tabs>
        <w:spacing w:after="0"/>
        <w:ind w:left="360"/>
        <w:rPr>
          <w:rFonts w:ascii="Times New Roman" w:hAnsi="Times New Roman"/>
          <w:sz w:val="28"/>
          <w:szCs w:val="28"/>
        </w:rPr>
      </w:pPr>
      <w:proofErr w:type="spellStart"/>
      <w:r w:rsidRPr="00122939">
        <w:rPr>
          <w:rFonts w:ascii="Times New Roman" w:hAnsi="Times New Roman"/>
          <w:sz w:val="28"/>
          <w:szCs w:val="28"/>
        </w:rPr>
        <w:t>СВ</w:t>
      </w:r>
      <w:r w:rsidRPr="00122939">
        <w:rPr>
          <w:rFonts w:ascii="Times New Roman" w:hAnsi="Times New Roman"/>
          <w:sz w:val="28"/>
          <w:szCs w:val="28"/>
          <w:vertAlign w:val="subscript"/>
        </w:rPr>
        <w:t>пр</w:t>
      </w:r>
      <w:proofErr w:type="spellEnd"/>
      <w:r w:rsidRPr="00122939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122939">
        <w:rPr>
          <w:rFonts w:ascii="Times New Roman" w:hAnsi="Times New Roman"/>
          <w:sz w:val="28"/>
          <w:szCs w:val="28"/>
        </w:rPr>
        <w:t>ОН</w:t>
      </w:r>
      <w:r w:rsidRPr="00122939">
        <w:rPr>
          <w:rFonts w:ascii="Times New Roman" w:hAnsi="Times New Roman"/>
          <w:sz w:val="28"/>
          <w:szCs w:val="28"/>
          <w:vertAlign w:val="subscript"/>
        </w:rPr>
        <w:t>пр</w:t>
      </w:r>
      <w:r w:rsidRPr="00122939">
        <w:rPr>
          <w:rFonts w:ascii="Times New Roman" w:hAnsi="Times New Roman"/>
          <w:sz w:val="28"/>
          <w:szCs w:val="28"/>
        </w:rPr>
        <w:t>+ПН</w:t>
      </w:r>
      <w:r w:rsidRPr="00122939">
        <w:rPr>
          <w:rFonts w:ascii="Times New Roman" w:hAnsi="Times New Roman"/>
          <w:sz w:val="28"/>
          <w:szCs w:val="28"/>
          <w:vertAlign w:val="subscript"/>
        </w:rPr>
        <w:t>пр</w:t>
      </w:r>
      <w:proofErr w:type="spellEnd"/>
      <w:proofErr w:type="gramStart"/>
      <w:r w:rsidRPr="0012293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122939">
        <w:rPr>
          <w:rFonts w:ascii="Times New Roman" w:hAnsi="Times New Roman"/>
          <w:sz w:val="28"/>
          <w:szCs w:val="28"/>
        </w:rPr>
        <w:t xml:space="preserve"> где:</w:t>
      </w:r>
    </w:p>
    <w:p w:rsidR="00122939" w:rsidRPr="00122939" w:rsidRDefault="00122939" w:rsidP="00122939">
      <w:pPr>
        <w:tabs>
          <w:tab w:val="left" w:pos="1755"/>
        </w:tabs>
        <w:spacing w:after="0"/>
        <w:ind w:left="360"/>
        <w:rPr>
          <w:rFonts w:ascii="Times New Roman" w:hAnsi="Times New Roman"/>
          <w:sz w:val="28"/>
          <w:szCs w:val="28"/>
        </w:rPr>
      </w:pPr>
      <w:proofErr w:type="spellStart"/>
      <w:r w:rsidRPr="00122939">
        <w:rPr>
          <w:rFonts w:ascii="Times New Roman" w:hAnsi="Times New Roman"/>
          <w:sz w:val="28"/>
          <w:szCs w:val="28"/>
        </w:rPr>
        <w:t>СВ</w:t>
      </w:r>
      <w:r w:rsidRPr="00122939">
        <w:rPr>
          <w:rFonts w:ascii="Times New Roman" w:hAnsi="Times New Roman"/>
          <w:sz w:val="28"/>
          <w:szCs w:val="28"/>
          <w:vertAlign w:val="subscript"/>
        </w:rPr>
        <w:t>пр</w:t>
      </w:r>
      <w:proofErr w:type="spellEnd"/>
      <w:r w:rsidRPr="00122939">
        <w:rPr>
          <w:rFonts w:ascii="Times New Roman" w:hAnsi="Times New Roman"/>
          <w:sz w:val="28"/>
          <w:szCs w:val="28"/>
        </w:rPr>
        <w:t xml:space="preserve"> – выплата стимулирующего характера за интенсивность, высокие результаты и качество выполняемых работ педагогического работника;</w:t>
      </w:r>
    </w:p>
    <w:p w:rsidR="00122939" w:rsidRPr="00122939" w:rsidRDefault="00122939" w:rsidP="00122939">
      <w:pPr>
        <w:tabs>
          <w:tab w:val="left" w:pos="1755"/>
        </w:tabs>
        <w:spacing w:after="0"/>
        <w:ind w:left="360"/>
        <w:rPr>
          <w:rFonts w:ascii="Times New Roman" w:hAnsi="Times New Roman"/>
          <w:sz w:val="28"/>
          <w:szCs w:val="28"/>
        </w:rPr>
      </w:pPr>
      <w:proofErr w:type="spellStart"/>
      <w:r w:rsidRPr="00122939">
        <w:rPr>
          <w:rFonts w:ascii="Times New Roman" w:hAnsi="Times New Roman"/>
          <w:sz w:val="28"/>
          <w:szCs w:val="28"/>
        </w:rPr>
        <w:t>ОН</w:t>
      </w:r>
      <w:r w:rsidRPr="00122939">
        <w:rPr>
          <w:rFonts w:ascii="Times New Roman" w:hAnsi="Times New Roman"/>
          <w:sz w:val="28"/>
          <w:szCs w:val="28"/>
          <w:vertAlign w:val="subscript"/>
        </w:rPr>
        <w:t>пр</w:t>
      </w:r>
      <w:proofErr w:type="spellEnd"/>
      <w:r w:rsidRPr="00122939">
        <w:rPr>
          <w:rFonts w:ascii="Times New Roman" w:hAnsi="Times New Roman"/>
          <w:sz w:val="28"/>
          <w:szCs w:val="28"/>
        </w:rPr>
        <w:t xml:space="preserve"> – основная стимулирующая надбавка педагогического работника;</w:t>
      </w:r>
    </w:p>
    <w:p w:rsidR="00122939" w:rsidRPr="00122939" w:rsidRDefault="00122939" w:rsidP="00122939">
      <w:pPr>
        <w:tabs>
          <w:tab w:val="left" w:pos="1755"/>
        </w:tabs>
        <w:spacing w:after="0"/>
        <w:ind w:left="360"/>
        <w:rPr>
          <w:rFonts w:ascii="Times New Roman" w:hAnsi="Times New Roman"/>
          <w:sz w:val="28"/>
          <w:szCs w:val="28"/>
        </w:rPr>
      </w:pPr>
      <w:proofErr w:type="spellStart"/>
      <w:r w:rsidRPr="00122939">
        <w:rPr>
          <w:rFonts w:ascii="Times New Roman" w:hAnsi="Times New Roman"/>
          <w:sz w:val="28"/>
          <w:szCs w:val="28"/>
        </w:rPr>
        <w:t>ПН</w:t>
      </w:r>
      <w:r w:rsidRPr="00122939">
        <w:rPr>
          <w:rFonts w:ascii="Times New Roman" w:hAnsi="Times New Roman"/>
          <w:sz w:val="28"/>
          <w:szCs w:val="28"/>
          <w:vertAlign w:val="subscript"/>
        </w:rPr>
        <w:t>пр</w:t>
      </w:r>
      <w:proofErr w:type="spellEnd"/>
      <w:r w:rsidRPr="00122939">
        <w:rPr>
          <w:rFonts w:ascii="Times New Roman" w:hAnsi="Times New Roman"/>
          <w:sz w:val="28"/>
          <w:szCs w:val="28"/>
        </w:rPr>
        <w:t xml:space="preserve"> – персональная стимулирующая надбавка педагогического работника (при </w:t>
      </w:r>
      <w:proofErr w:type="spellStart"/>
      <w:r w:rsidRPr="00122939">
        <w:rPr>
          <w:rFonts w:ascii="Times New Roman" w:hAnsi="Times New Roman"/>
          <w:sz w:val="28"/>
          <w:szCs w:val="28"/>
        </w:rPr>
        <w:t>ПН</w:t>
      </w:r>
      <w:r w:rsidRPr="00122939">
        <w:rPr>
          <w:rFonts w:ascii="Times New Roman" w:hAnsi="Times New Roman"/>
          <w:sz w:val="28"/>
          <w:szCs w:val="28"/>
          <w:vertAlign w:val="subscript"/>
        </w:rPr>
        <w:t>пр</w:t>
      </w:r>
      <w:proofErr w:type="spellEnd"/>
      <w:r w:rsidRPr="00122939">
        <w:rPr>
          <w:rFonts w:ascii="Times New Roman" w:hAnsi="Times New Roman"/>
          <w:sz w:val="28"/>
          <w:szCs w:val="28"/>
        </w:rPr>
        <w:t xml:space="preserve"> &lt;0 принимается </w:t>
      </w:r>
      <w:proofErr w:type="spellStart"/>
      <w:r w:rsidRPr="00122939">
        <w:rPr>
          <w:rFonts w:ascii="Times New Roman" w:hAnsi="Times New Roman"/>
          <w:sz w:val="28"/>
          <w:szCs w:val="28"/>
        </w:rPr>
        <w:t>ПН</w:t>
      </w:r>
      <w:r w:rsidRPr="00122939">
        <w:rPr>
          <w:rFonts w:ascii="Times New Roman" w:hAnsi="Times New Roman"/>
          <w:sz w:val="28"/>
          <w:szCs w:val="28"/>
          <w:vertAlign w:val="subscript"/>
        </w:rPr>
        <w:t>пр</w:t>
      </w:r>
      <w:proofErr w:type="spellEnd"/>
      <w:r w:rsidRPr="00122939">
        <w:rPr>
          <w:rFonts w:ascii="Times New Roman" w:hAnsi="Times New Roman"/>
          <w:sz w:val="28"/>
          <w:szCs w:val="28"/>
        </w:rPr>
        <w:t xml:space="preserve"> = 0).</w:t>
      </w:r>
    </w:p>
    <w:p w:rsidR="00122939" w:rsidRPr="00122939" w:rsidRDefault="00122939" w:rsidP="00122939">
      <w:pPr>
        <w:tabs>
          <w:tab w:val="left" w:pos="1755"/>
        </w:tabs>
        <w:spacing w:after="0"/>
        <w:ind w:left="360"/>
        <w:rPr>
          <w:rFonts w:ascii="Times New Roman" w:hAnsi="Times New Roman"/>
          <w:sz w:val="28"/>
          <w:szCs w:val="28"/>
        </w:rPr>
      </w:pPr>
    </w:p>
    <w:p w:rsidR="00122939" w:rsidRPr="00122939" w:rsidRDefault="00122939" w:rsidP="00122939">
      <w:pPr>
        <w:pStyle w:val="ab"/>
        <w:numPr>
          <w:ilvl w:val="1"/>
          <w:numId w:val="13"/>
        </w:numPr>
        <w:tabs>
          <w:tab w:val="left" w:pos="17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22939">
        <w:rPr>
          <w:rFonts w:ascii="Times New Roman" w:hAnsi="Times New Roman" w:cs="Times New Roman"/>
          <w:sz w:val="28"/>
          <w:szCs w:val="28"/>
        </w:rPr>
        <w:t xml:space="preserve">Выплаты стимулирующего характера за интенсивность, высокие результаты и качество выполняемых работ, заместителям </w:t>
      </w:r>
      <w:r w:rsidRPr="00122939">
        <w:rPr>
          <w:rFonts w:ascii="Times New Roman" w:hAnsi="Times New Roman" w:cs="Times New Roman"/>
          <w:sz w:val="28"/>
          <w:szCs w:val="28"/>
        </w:rPr>
        <w:lastRenderedPageBreak/>
        <w:t>директора школы (кроме завхоза) состоит из основной стимулирующей надбавки.</w:t>
      </w:r>
    </w:p>
    <w:p w:rsidR="00122939" w:rsidRPr="00122939" w:rsidRDefault="00122939" w:rsidP="00122939">
      <w:pPr>
        <w:tabs>
          <w:tab w:val="left" w:pos="1755"/>
        </w:tabs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22939">
        <w:rPr>
          <w:rFonts w:ascii="Times New Roman" w:hAnsi="Times New Roman"/>
          <w:sz w:val="28"/>
          <w:szCs w:val="28"/>
        </w:rPr>
        <w:t>ОН</w:t>
      </w:r>
      <w:r w:rsidRPr="00122939">
        <w:rPr>
          <w:rFonts w:ascii="Times New Roman" w:hAnsi="Times New Roman"/>
          <w:sz w:val="28"/>
          <w:szCs w:val="28"/>
          <w:vertAlign w:val="subscript"/>
        </w:rPr>
        <w:t>зр</w:t>
      </w:r>
      <w:proofErr w:type="spellEnd"/>
      <w:r w:rsidRPr="00122939">
        <w:rPr>
          <w:rFonts w:ascii="Times New Roman" w:hAnsi="Times New Roman"/>
          <w:sz w:val="28"/>
          <w:szCs w:val="28"/>
        </w:rPr>
        <w:t xml:space="preserve"> = </w:t>
      </w:r>
      <w:r w:rsidR="002A1E17" w:rsidRPr="00122939">
        <w:rPr>
          <w:rFonts w:ascii="Times New Roman" w:hAnsi="Times New Roman"/>
          <w:sz w:val="28"/>
          <w:szCs w:val="28"/>
        </w:rPr>
        <w:fldChar w:fldCharType="begin"/>
      </w:r>
      <w:r w:rsidRPr="00122939">
        <w:rPr>
          <w:rFonts w:ascii="Times New Roman" w:hAnsi="Times New Roman"/>
          <w:sz w:val="28"/>
          <w:szCs w:val="28"/>
        </w:rPr>
        <w:instrText xml:space="preserve"> QUOTE </w:instrText>
      </w:r>
      <w:r w:rsidR="002A1E17" w:rsidRPr="002A1E17">
        <w:rPr>
          <w:rFonts w:ascii="Times New Roman" w:hAnsi="Times New Roman"/>
          <w:position w:val="-20"/>
          <w:sz w:val="28"/>
          <w:szCs w:val="28"/>
        </w:rPr>
        <w:pict>
          <v:shape id="_x0000_i1027" type="#_x0000_t75" style="width:84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5128F&quot;/&gt;&lt;wsp:rsid wsp:val=&quot;000A4231&quot;/&gt;&lt;wsp:rsid wsp:val=&quot;000E3C34&quot;/&gt;&lt;wsp:rsid wsp:val=&quot;00122939&quot;/&gt;&lt;wsp:rsid wsp:val=&quot;00190325&quot;/&gt;&lt;wsp:rsid wsp:val=&quot;001D521C&quot;/&gt;&lt;wsp:rsid wsp:val=&quot;001E1E6A&quot;/&gt;&lt;wsp:rsid wsp:val=&quot;001E5815&quot;/&gt;&lt;wsp:rsid wsp:val=&quot;00235D45&quot;/&gt;&lt;wsp:rsid wsp:val=&quot;00247087&quot;/&gt;&lt;wsp:rsid wsp:val=&quot;00255B78&quot;/&gt;&lt;wsp:rsid wsp:val=&quot;00255BF0&quot;/&gt;&lt;wsp:rsid wsp:val=&quot;002C36EF&quot;/&gt;&lt;wsp:rsid wsp:val=&quot;002F73B9&quot;/&gt;&lt;wsp:rsid wsp:val=&quot;002F7CD0&quot;/&gt;&lt;wsp:rsid wsp:val=&quot;00310949&quot;/&gt;&lt;wsp:rsid wsp:val=&quot;003205F9&quot;/&gt;&lt;wsp:rsid wsp:val=&quot;00324F62&quot;/&gt;&lt;wsp:rsid wsp:val=&quot;003D2218&quot;/&gt;&lt;wsp:rsid wsp:val=&quot;004163C0&quot;/&gt;&lt;wsp:rsid wsp:val=&quot;00424179&quot;/&gt;&lt;wsp:rsid wsp:val=&quot;00470D3A&quot;/&gt;&lt;wsp:rsid wsp:val=&quot;00471E4A&quot;/&gt;&lt;wsp:rsid wsp:val=&quot;005424F3&quot;/&gt;&lt;wsp:rsid wsp:val=&quot;005547CE&quot;/&gt;&lt;wsp:rsid wsp:val=&quot;005F40DE&quot;/&gt;&lt;wsp:rsid wsp:val=&quot;006B4BC9&quot;/&gt;&lt;wsp:rsid wsp:val=&quot;006D2854&quot;/&gt;&lt;wsp:rsid wsp:val=&quot;0070302C&quot;/&gt;&lt;wsp:rsid wsp:val=&quot;00714F70&quot;/&gt;&lt;wsp:rsid wsp:val=&quot;0071654E&quot;/&gt;&lt;wsp:rsid wsp:val=&quot;007239D0&quot;/&gt;&lt;wsp:rsid wsp:val=&quot;007475C8&quot;/&gt;&lt;wsp:rsid wsp:val=&quot;00761FB2&quot;/&gt;&lt;wsp:rsid wsp:val=&quot;007D2631&quot;/&gt;&lt;wsp:rsid wsp:val=&quot;0084608B&quot;/&gt;&lt;wsp:rsid wsp:val=&quot;008518BA&quot;/&gt;&lt;wsp:rsid wsp:val=&quot;00866172&quot;/&gt;&lt;wsp:rsid wsp:val=&quot;00884A3E&quot;/&gt;&lt;wsp:rsid wsp:val=&quot;008A0A45&quot;/&gt;&lt;wsp:rsid wsp:val=&quot;008A68D2&quot;/&gt;&lt;wsp:rsid wsp:val=&quot;008B148B&quot;/&gt;&lt;wsp:rsid wsp:val=&quot;008B55EC&quot;/&gt;&lt;wsp:rsid wsp:val=&quot;008E75F3&quot;/&gt;&lt;wsp:rsid wsp:val=&quot;0098249D&quot;/&gt;&lt;wsp:rsid wsp:val=&quot;00A4256D&quot;/&gt;&lt;wsp:rsid wsp:val=&quot;00A437ED&quot;/&gt;&lt;wsp:rsid wsp:val=&quot;00A5128F&quot;/&gt;&lt;wsp:rsid wsp:val=&quot;00AD15D5&quot;/&gt;&lt;wsp:rsid wsp:val=&quot;00AD49CB&quot;/&gt;&lt;wsp:rsid wsp:val=&quot;00B54890&quot;/&gt;&lt;wsp:rsid wsp:val=&quot;00B77EBE&quot;/&gt;&lt;wsp:rsid wsp:val=&quot;00BB3696&quot;/&gt;&lt;wsp:rsid wsp:val=&quot;00BB6BDC&quot;/&gt;&lt;wsp:rsid wsp:val=&quot;00C044C7&quot;/&gt;&lt;wsp:rsid wsp:val=&quot;00C914C2&quot;/&gt;&lt;wsp:rsid wsp:val=&quot;00CA0580&quot;/&gt;&lt;wsp:rsid wsp:val=&quot;00CC516F&quot;/&gt;&lt;wsp:rsid wsp:val=&quot;00D00EA2&quot;/&gt;&lt;wsp:rsid wsp:val=&quot;00D10527&quot;/&gt;&lt;wsp:rsid wsp:val=&quot;00D179F7&quot;/&gt;&lt;wsp:rsid wsp:val=&quot;00D24931&quot;/&gt;&lt;wsp:rsid wsp:val=&quot;00D77D9D&quot;/&gt;&lt;wsp:rsid wsp:val=&quot;00EA4ECB&quot;/&gt;&lt;wsp:rsid wsp:val=&quot;00ED358D&quot;/&gt;&lt;wsp:rsid wsp:val=&quot;00F07665&quot;/&gt;&lt;wsp:rsid wsp:val=&quot;00F17C3E&quot;/&gt;&lt;wsp:rsid wsp:val=&quot;00F53C16&quot;/&gt;&lt;wsp:rsid wsp:val=&quot;00F822F0&quot;/&gt;&lt;wsp:rsid wsp:val=&quot;00FE24CA&quot;/&gt;&lt;wsp:rsid wsp:val=&quot;00FE6396&quot;/&gt;&lt;wsp:rsid wsp:val=&quot;00FF4B70&quot;/&gt;&lt;wsp:rsid wsp:val=&quot;00FF5902&quot;/&gt;&lt;/wsp:rsids&gt;&lt;/w:docPr&gt;&lt;w:body&gt;&lt;w:p wsp:rsidR=&quot;00000000&quot; wsp:rsidRDefault=&quot;00FF4B70&quot;&gt;&lt;m:oMathPara&gt;&lt;m:oMath&gt;&lt;m:f&gt;&lt;m:fPr&gt;&lt;m:ctrlPr&gt;&lt;w:rPr&gt;&lt;w:rFonts w:ascii=&quot;Cambria Math&quot; w:h-ansi=&quot;Cambria Math&quot;/&gt;&lt;wx:font wx:val=&quot;Cambria Math&quot;/&gt;&lt;/w:rPr&gt;&lt;/m:ctrlPr&gt;&lt;/m:fPr&gt;&lt;m:num&gt;&lt;m:r&gt;&lt;m:rPr&gt;&lt;m:sty m:val=&quot;p&quot;/&gt;&lt;/m:rPr&gt;&lt;w:rPr&gt;&lt;w:rFonts w:ascii=&quot;Cambria Math&quot; w:h-ansi=&quot;Cambria Math&quot; w:cs=&quot;Cambria Math&quot;/&gt;&lt;wx:font wx:val=&quot;Cambria Math&quot;/&gt;&lt;/w:rPr&gt;&lt;m:t&gt;Рљ С… (Р  С… РЎРЅС€ С… РЈСЂ С… РЈРїСЂ)&lt;/m:t&gt;&lt;/m:r&gt;&lt;/m:num&gt;&lt;m:den&gt;&lt;m:r&gt;&lt;m:rPr&gt;&lt;m:sty m:val=&quot;p&quot;/&gt;&lt;/m:rPr&gt;&lt;w:rPr&gt;&lt;w:rFonts w:ascii=&quot;Cambria Math&quot; w:h-ansi=&quot;Cambria Math&quot; w:cs=&quot;Cambria Math&quot;/&gt;&lt;wx:font wx:val=&quot;Cambria Math&quot;/&gt;&lt;/w:rPr&gt;&lt;m:t&gt;3СЂ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122939">
        <w:rPr>
          <w:rFonts w:ascii="Times New Roman" w:hAnsi="Times New Roman"/>
          <w:sz w:val="28"/>
          <w:szCs w:val="28"/>
        </w:rPr>
        <w:instrText xml:space="preserve"> </w:instrText>
      </w:r>
      <w:r w:rsidR="002A1E17" w:rsidRPr="00122939">
        <w:rPr>
          <w:rFonts w:ascii="Times New Roman" w:hAnsi="Times New Roman"/>
          <w:sz w:val="28"/>
          <w:szCs w:val="28"/>
        </w:rPr>
        <w:fldChar w:fldCharType="separate"/>
      </w:r>
      <w:r w:rsidR="002A1E17" w:rsidRPr="002A1E17">
        <w:rPr>
          <w:rFonts w:ascii="Times New Roman" w:hAnsi="Times New Roman"/>
          <w:position w:val="-20"/>
          <w:sz w:val="28"/>
          <w:szCs w:val="28"/>
        </w:rPr>
        <w:pict>
          <v:shape id="_x0000_i1028" type="#_x0000_t75" style="width:84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5128F&quot;/&gt;&lt;wsp:rsid wsp:val=&quot;000A4231&quot;/&gt;&lt;wsp:rsid wsp:val=&quot;000E3C34&quot;/&gt;&lt;wsp:rsid wsp:val=&quot;00122939&quot;/&gt;&lt;wsp:rsid wsp:val=&quot;00190325&quot;/&gt;&lt;wsp:rsid wsp:val=&quot;001D521C&quot;/&gt;&lt;wsp:rsid wsp:val=&quot;001E1E6A&quot;/&gt;&lt;wsp:rsid wsp:val=&quot;001E5815&quot;/&gt;&lt;wsp:rsid wsp:val=&quot;00235D45&quot;/&gt;&lt;wsp:rsid wsp:val=&quot;00247087&quot;/&gt;&lt;wsp:rsid wsp:val=&quot;00255B78&quot;/&gt;&lt;wsp:rsid wsp:val=&quot;00255BF0&quot;/&gt;&lt;wsp:rsid wsp:val=&quot;002C36EF&quot;/&gt;&lt;wsp:rsid wsp:val=&quot;002F73B9&quot;/&gt;&lt;wsp:rsid wsp:val=&quot;002F7CD0&quot;/&gt;&lt;wsp:rsid wsp:val=&quot;00310949&quot;/&gt;&lt;wsp:rsid wsp:val=&quot;003205F9&quot;/&gt;&lt;wsp:rsid wsp:val=&quot;00324F62&quot;/&gt;&lt;wsp:rsid wsp:val=&quot;003D2218&quot;/&gt;&lt;wsp:rsid wsp:val=&quot;004163C0&quot;/&gt;&lt;wsp:rsid wsp:val=&quot;00424179&quot;/&gt;&lt;wsp:rsid wsp:val=&quot;00470D3A&quot;/&gt;&lt;wsp:rsid wsp:val=&quot;00471E4A&quot;/&gt;&lt;wsp:rsid wsp:val=&quot;005424F3&quot;/&gt;&lt;wsp:rsid wsp:val=&quot;005547CE&quot;/&gt;&lt;wsp:rsid wsp:val=&quot;005F40DE&quot;/&gt;&lt;wsp:rsid wsp:val=&quot;006B4BC9&quot;/&gt;&lt;wsp:rsid wsp:val=&quot;006D2854&quot;/&gt;&lt;wsp:rsid wsp:val=&quot;0070302C&quot;/&gt;&lt;wsp:rsid wsp:val=&quot;00714F70&quot;/&gt;&lt;wsp:rsid wsp:val=&quot;0071654E&quot;/&gt;&lt;wsp:rsid wsp:val=&quot;007239D0&quot;/&gt;&lt;wsp:rsid wsp:val=&quot;007475C8&quot;/&gt;&lt;wsp:rsid wsp:val=&quot;00761FB2&quot;/&gt;&lt;wsp:rsid wsp:val=&quot;007D2631&quot;/&gt;&lt;wsp:rsid wsp:val=&quot;0084608B&quot;/&gt;&lt;wsp:rsid wsp:val=&quot;008518BA&quot;/&gt;&lt;wsp:rsid wsp:val=&quot;00866172&quot;/&gt;&lt;wsp:rsid wsp:val=&quot;00884A3E&quot;/&gt;&lt;wsp:rsid wsp:val=&quot;008A0A45&quot;/&gt;&lt;wsp:rsid wsp:val=&quot;008A68D2&quot;/&gt;&lt;wsp:rsid wsp:val=&quot;008B148B&quot;/&gt;&lt;wsp:rsid wsp:val=&quot;008B55EC&quot;/&gt;&lt;wsp:rsid wsp:val=&quot;008E75F3&quot;/&gt;&lt;wsp:rsid wsp:val=&quot;0098249D&quot;/&gt;&lt;wsp:rsid wsp:val=&quot;00A4256D&quot;/&gt;&lt;wsp:rsid wsp:val=&quot;00A437ED&quot;/&gt;&lt;wsp:rsid wsp:val=&quot;00A5128F&quot;/&gt;&lt;wsp:rsid wsp:val=&quot;00AD15D5&quot;/&gt;&lt;wsp:rsid wsp:val=&quot;00AD49CB&quot;/&gt;&lt;wsp:rsid wsp:val=&quot;00B54890&quot;/&gt;&lt;wsp:rsid wsp:val=&quot;00B77EBE&quot;/&gt;&lt;wsp:rsid wsp:val=&quot;00BB3696&quot;/&gt;&lt;wsp:rsid wsp:val=&quot;00BB6BDC&quot;/&gt;&lt;wsp:rsid wsp:val=&quot;00C044C7&quot;/&gt;&lt;wsp:rsid wsp:val=&quot;00C914C2&quot;/&gt;&lt;wsp:rsid wsp:val=&quot;00CA0580&quot;/&gt;&lt;wsp:rsid wsp:val=&quot;00CC516F&quot;/&gt;&lt;wsp:rsid wsp:val=&quot;00D00EA2&quot;/&gt;&lt;wsp:rsid wsp:val=&quot;00D10527&quot;/&gt;&lt;wsp:rsid wsp:val=&quot;00D179F7&quot;/&gt;&lt;wsp:rsid wsp:val=&quot;00D24931&quot;/&gt;&lt;wsp:rsid wsp:val=&quot;00D77D9D&quot;/&gt;&lt;wsp:rsid wsp:val=&quot;00EA4ECB&quot;/&gt;&lt;wsp:rsid wsp:val=&quot;00ED358D&quot;/&gt;&lt;wsp:rsid wsp:val=&quot;00F07665&quot;/&gt;&lt;wsp:rsid wsp:val=&quot;00F17C3E&quot;/&gt;&lt;wsp:rsid wsp:val=&quot;00F53C16&quot;/&gt;&lt;wsp:rsid wsp:val=&quot;00F822F0&quot;/&gt;&lt;wsp:rsid wsp:val=&quot;00FE24CA&quot;/&gt;&lt;wsp:rsid wsp:val=&quot;00FE6396&quot;/&gt;&lt;wsp:rsid wsp:val=&quot;00FF4B70&quot;/&gt;&lt;wsp:rsid wsp:val=&quot;00FF5902&quot;/&gt;&lt;/wsp:rsids&gt;&lt;/w:docPr&gt;&lt;w:body&gt;&lt;w:p wsp:rsidR=&quot;00000000&quot; wsp:rsidRDefault=&quot;00FF4B70&quot;&gt;&lt;m:oMathPara&gt;&lt;m:oMath&gt;&lt;m:f&gt;&lt;m:fPr&gt;&lt;m:ctrlPr&gt;&lt;w:rPr&gt;&lt;w:rFonts w:ascii=&quot;Cambria Math&quot; w:h-ansi=&quot;Cambria Math&quot;/&gt;&lt;wx:font wx:val=&quot;Cambria Math&quot;/&gt;&lt;/w:rPr&gt;&lt;/m:ctrlPr&gt;&lt;/m:fPr&gt;&lt;m:num&gt;&lt;m:r&gt;&lt;m:rPr&gt;&lt;m:sty m:val=&quot;p&quot;/&gt;&lt;/m:rPr&gt;&lt;w:rPr&gt;&lt;w:rFonts w:ascii=&quot;Cambria Math&quot; w:h-ansi=&quot;Cambria Math&quot; w:cs=&quot;Cambria Math&quot;/&gt;&lt;wx:font wx:val=&quot;Cambria Math&quot;/&gt;&lt;/w:rPr&gt;&lt;m:t&gt;Рљ С… (Р  С… РЎРЅС€ С… РЈСЂ С… РЈРїСЂ)&lt;/m:t&gt;&lt;/m:r&gt;&lt;/m:num&gt;&lt;m:den&gt;&lt;m:r&gt;&lt;m:rPr&gt;&lt;m:sty m:val=&quot;p&quot;/&gt;&lt;/m:rPr&gt;&lt;w:rPr&gt;&lt;w:rFonts w:ascii=&quot;Cambria Math&quot; w:h-ansi=&quot;Cambria Math&quot; w:cs=&quot;Cambria Math&quot;/&gt;&lt;wx:font wx:val=&quot;Cambria Math&quot;/&gt;&lt;/w:rPr&gt;&lt;m:t&gt;3СЂ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="002A1E17" w:rsidRPr="00122939">
        <w:rPr>
          <w:rFonts w:ascii="Times New Roman" w:hAnsi="Times New Roman"/>
          <w:sz w:val="28"/>
          <w:szCs w:val="28"/>
        </w:rPr>
        <w:fldChar w:fldCharType="end"/>
      </w:r>
      <w:r w:rsidRPr="001229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939">
        <w:rPr>
          <w:rFonts w:ascii="Times New Roman" w:hAnsi="Times New Roman"/>
          <w:sz w:val="28"/>
          <w:szCs w:val="28"/>
        </w:rPr>
        <w:t>х</w:t>
      </w:r>
      <w:proofErr w:type="spellEnd"/>
      <w:r w:rsidRPr="001229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939">
        <w:rPr>
          <w:rFonts w:ascii="Times New Roman" w:hAnsi="Times New Roman"/>
          <w:sz w:val="28"/>
          <w:szCs w:val="28"/>
        </w:rPr>
        <w:t>Озр</w:t>
      </w:r>
      <w:proofErr w:type="spellEnd"/>
      <w:r w:rsidRPr="00122939">
        <w:rPr>
          <w:rFonts w:ascii="Times New Roman" w:hAnsi="Times New Roman"/>
          <w:sz w:val="28"/>
          <w:szCs w:val="28"/>
        </w:rPr>
        <w:t>, где:</w:t>
      </w:r>
    </w:p>
    <w:p w:rsidR="00122939" w:rsidRPr="00122939" w:rsidRDefault="00122939" w:rsidP="00122939">
      <w:pPr>
        <w:tabs>
          <w:tab w:val="left" w:pos="1755"/>
        </w:tabs>
        <w:spacing w:after="0"/>
        <w:rPr>
          <w:rFonts w:ascii="Times New Roman" w:hAnsi="Times New Roman"/>
          <w:sz w:val="28"/>
          <w:szCs w:val="28"/>
        </w:rPr>
      </w:pPr>
    </w:p>
    <w:p w:rsidR="00122939" w:rsidRPr="00122939" w:rsidRDefault="00122939" w:rsidP="00122939">
      <w:pPr>
        <w:tabs>
          <w:tab w:val="left" w:pos="1755"/>
        </w:tabs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22939">
        <w:rPr>
          <w:rFonts w:ascii="Times New Roman" w:hAnsi="Times New Roman"/>
          <w:sz w:val="28"/>
          <w:szCs w:val="28"/>
        </w:rPr>
        <w:t>ОН</w:t>
      </w:r>
      <w:r w:rsidRPr="00122939">
        <w:rPr>
          <w:rFonts w:ascii="Times New Roman" w:hAnsi="Times New Roman"/>
          <w:sz w:val="28"/>
          <w:szCs w:val="28"/>
          <w:vertAlign w:val="subscript"/>
        </w:rPr>
        <w:t>зр</w:t>
      </w:r>
      <w:proofErr w:type="spellEnd"/>
      <w:r w:rsidRPr="00122939">
        <w:rPr>
          <w:rFonts w:ascii="Times New Roman" w:hAnsi="Times New Roman"/>
          <w:sz w:val="28"/>
          <w:szCs w:val="28"/>
        </w:rPr>
        <w:t xml:space="preserve"> – основная стимулирующая надбавка заместителя директора школы;</w:t>
      </w:r>
    </w:p>
    <w:p w:rsidR="00122939" w:rsidRPr="00122939" w:rsidRDefault="00122939" w:rsidP="00122939">
      <w:pPr>
        <w:tabs>
          <w:tab w:val="left" w:pos="1755"/>
        </w:tabs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122939">
        <w:rPr>
          <w:rFonts w:ascii="Times New Roman" w:hAnsi="Times New Roman"/>
          <w:sz w:val="28"/>
          <w:szCs w:val="28"/>
        </w:rPr>
        <w:t>К</w:t>
      </w:r>
      <w:proofErr w:type="gramEnd"/>
      <w:r w:rsidRPr="00122939">
        <w:rPr>
          <w:rFonts w:ascii="Times New Roman" w:hAnsi="Times New Roman"/>
          <w:sz w:val="28"/>
          <w:szCs w:val="28"/>
        </w:rPr>
        <w:t xml:space="preserve"> – повышающий коэффициент от 0 до 6, устанавливаемый директором школы самостоятельно;</w:t>
      </w:r>
    </w:p>
    <w:p w:rsidR="00122939" w:rsidRPr="00122939" w:rsidRDefault="00122939" w:rsidP="00122939">
      <w:pPr>
        <w:tabs>
          <w:tab w:val="left" w:pos="1755"/>
        </w:tabs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122939">
        <w:rPr>
          <w:rFonts w:ascii="Times New Roman" w:hAnsi="Times New Roman"/>
          <w:sz w:val="28"/>
          <w:szCs w:val="28"/>
        </w:rPr>
        <w:t>Р</w:t>
      </w:r>
      <w:proofErr w:type="gramEnd"/>
      <w:r w:rsidRPr="00122939">
        <w:rPr>
          <w:rFonts w:ascii="Times New Roman" w:hAnsi="Times New Roman"/>
          <w:sz w:val="28"/>
          <w:szCs w:val="28"/>
        </w:rPr>
        <w:t xml:space="preserve"> – среднее значение от суммы показателей проявления компетентности педагогических работников по Школе;</w:t>
      </w:r>
    </w:p>
    <w:p w:rsidR="00122939" w:rsidRPr="00122939" w:rsidRDefault="00122939" w:rsidP="00122939">
      <w:pPr>
        <w:tabs>
          <w:tab w:val="left" w:pos="1755"/>
        </w:tabs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22939">
        <w:rPr>
          <w:rFonts w:ascii="Times New Roman" w:hAnsi="Times New Roman"/>
          <w:sz w:val="28"/>
          <w:szCs w:val="28"/>
        </w:rPr>
        <w:t>С</w:t>
      </w:r>
      <w:r w:rsidRPr="00122939">
        <w:rPr>
          <w:rFonts w:ascii="Times New Roman" w:hAnsi="Times New Roman"/>
          <w:sz w:val="28"/>
          <w:szCs w:val="28"/>
          <w:vertAlign w:val="subscript"/>
        </w:rPr>
        <w:t>нш</w:t>
      </w:r>
      <w:proofErr w:type="spellEnd"/>
      <w:r w:rsidRPr="00122939">
        <w:rPr>
          <w:rFonts w:ascii="Times New Roman" w:hAnsi="Times New Roman"/>
          <w:sz w:val="28"/>
          <w:szCs w:val="28"/>
        </w:rPr>
        <w:t xml:space="preserve"> – средняя доля от нормативной наполняемости классов по Школе (</w:t>
      </w:r>
      <w:proofErr w:type="spellStart"/>
      <w:r w:rsidRPr="00122939">
        <w:rPr>
          <w:rFonts w:ascii="Times New Roman" w:hAnsi="Times New Roman"/>
          <w:sz w:val="28"/>
          <w:szCs w:val="28"/>
        </w:rPr>
        <w:t>С</w:t>
      </w:r>
      <w:r w:rsidRPr="00122939">
        <w:rPr>
          <w:rFonts w:ascii="Times New Roman" w:hAnsi="Times New Roman"/>
          <w:sz w:val="28"/>
          <w:szCs w:val="28"/>
          <w:vertAlign w:val="subscript"/>
        </w:rPr>
        <w:t>нш</w:t>
      </w:r>
      <w:proofErr w:type="spellEnd"/>
      <w:r w:rsidRPr="00122939">
        <w:rPr>
          <w:rFonts w:ascii="Times New Roman" w:hAnsi="Times New Roman"/>
          <w:sz w:val="28"/>
          <w:szCs w:val="28"/>
        </w:rPr>
        <w:t xml:space="preserve"> ≤1).</w:t>
      </w:r>
    </w:p>
    <w:p w:rsidR="00122939" w:rsidRPr="00122939" w:rsidRDefault="00122939" w:rsidP="00122939">
      <w:pPr>
        <w:tabs>
          <w:tab w:val="left" w:pos="1755"/>
        </w:tabs>
        <w:spacing w:after="0"/>
        <w:rPr>
          <w:rFonts w:ascii="Times New Roman" w:hAnsi="Times New Roman"/>
          <w:sz w:val="28"/>
          <w:szCs w:val="28"/>
        </w:rPr>
      </w:pPr>
      <w:r w:rsidRPr="00122939">
        <w:rPr>
          <w:rFonts w:ascii="Times New Roman" w:hAnsi="Times New Roman"/>
          <w:sz w:val="28"/>
          <w:szCs w:val="28"/>
        </w:rPr>
        <w:t>У</w:t>
      </w:r>
      <w:r w:rsidRPr="00122939">
        <w:rPr>
          <w:rFonts w:ascii="Times New Roman" w:hAnsi="Times New Roman"/>
          <w:sz w:val="28"/>
          <w:szCs w:val="28"/>
          <w:vertAlign w:val="subscript"/>
        </w:rPr>
        <w:t>р</w:t>
      </w:r>
      <w:r w:rsidRPr="00122939">
        <w:rPr>
          <w:rFonts w:ascii="Times New Roman" w:hAnsi="Times New Roman"/>
          <w:sz w:val="28"/>
          <w:szCs w:val="28"/>
        </w:rPr>
        <w:t xml:space="preserve"> – степень удовлетворенности родителей качеством предоставляемого Школой образовани</w:t>
      </w:r>
      <w:proofErr w:type="gramStart"/>
      <w:r w:rsidRPr="00122939">
        <w:rPr>
          <w:rFonts w:ascii="Times New Roman" w:hAnsi="Times New Roman"/>
          <w:sz w:val="28"/>
          <w:szCs w:val="28"/>
        </w:rPr>
        <w:t>я(</w:t>
      </w:r>
      <w:proofErr w:type="gramEnd"/>
      <w:r w:rsidRPr="00122939">
        <w:rPr>
          <w:rFonts w:ascii="Times New Roman" w:hAnsi="Times New Roman"/>
          <w:sz w:val="28"/>
          <w:szCs w:val="28"/>
        </w:rPr>
        <w:t xml:space="preserve"> в %);</w:t>
      </w:r>
    </w:p>
    <w:p w:rsidR="00122939" w:rsidRPr="00122939" w:rsidRDefault="00122939" w:rsidP="00122939">
      <w:pPr>
        <w:tabs>
          <w:tab w:val="left" w:pos="1755"/>
        </w:tabs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22939">
        <w:rPr>
          <w:rFonts w:ascii="Times New Roman" w:hAnsi="Times New Roman"/>
          <w:sz w:val="28"/>
          <w:szCs w:val="28"/>
        </w:rPr>
        <w:t>У</w:t>
      </w:r>
      <w:r w:rsidRPr="00122939">
        <w:rPr>
          <w:rFonts w:ascii="Times New Roman" w:hAnsi="Times New Roman"/>
          <w:sz w:val="28"/>
          <w:szCs w:val="28"/>
          <w:vertAlign w:val="subscript"/>
        </w:rPr>
        <w:t>пр</w:t>
      </w:r>
      <w:proofErr w:type="spellEnd"/>
      <w:proofErr w:type="gramEnd"/>
      <w:r w:rsidRPr="00122939">
        <w:rPr>
          <w:rFonts w:ascii="Times New Roman" w:hAnsi="Times New Roman"/>
          <w:sz w:val="28"/>
          <w:szCs w:val="28"/>
        </w:rPr>
        <w:t xml:space="preserve"> – степень удовлетворенности педагогических работников Школы организацией образовательного процесса (в %);</w:t>
      </w:r>
    </w:p>
    <w:p w:rsidR="00122939" w:rsidRPr="00122939" w:rsidRDefault="00122939" w:rsidP="00122939">
      <w:pPr>
        <w:tabs>
          <w:tab w:val="left" w:pos="1755"/>
        </w:tabs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22939">
        <w:rPr>
          <w:rFonts w:ascii="Times New Roman" w:hAnsi="Times New Roman"/>
          <w:sz w:val="28"/>
          <w:szCs w:val="28"/>
        </w:rPr>
        <w:t>З</w:t>
      </w:r>
      <w:r w:rsidRPr="00122939">
        <w:rPr>
          <w:rFonts w:ascii="Times New Roman" w:hAnsi="Times New Roman"/>
          <w:sz w:val="28"/>
          <w:szCs w:val="28"/>
          <w:vertAlign w:val="subscript"/>
        </w:rPr>
        <w:t>р</w:t>
      </w:r>
      <w:proofErr w:type="spellEnd"/>
      <w:r w:rsidRPr="00122939">
        <w:rPr>
          <w:rFonts w:ascii="Times New Roman" w:hAnsi="Times New Roman"/>
          <w:sz w:val="28"/>
          <w:szCs w:val="28"/>
        </w:rPr>
        <w:t xml:space="preserve"> – количество заместителей директора школы;</w:t>
      </w:r>
    </w:p>
    <w:p w:rsidR="00122939" w:rsidRPr="00122939" w:rsidRDefault="00122939" w:rsidP="00122939">
      <w:pPr>
        <w:tabs>
          <w:tab w:val="left" w:pos="1755"/>
        </w:tabs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22939">
        <w:rPr>
          <w:rFonts w:ascii="Times New Roman" w:hAnsi="Times New Roman"/>
          <w:sz w:val="28"/>
          <w:szCs w:val="28"/>
        </w:rPr>
        <w:t>О</w:t>
      </w:r>
      <w:r w:rsidRPr="00122939">
        <w:rPr>
          <w:rFonts w:ascii="Times New Roman" w:hAnsi="Times New Roman"/>
          <w:sz w:val="28"/>
          <w:szCs w:val="28"/>
          <w:vertAlign w:val="subscript"/>
        </w:rPr>
        <w:t>зр</w:t>
      </w:r>
      <w:proofErr w:type="spellEnd"/>
      <w:r w:rsidRPr="00122939">
        <w:rPr>
          <w:rFonts w:ascii="Times New Roman" w:hAnsi="Times New Roman"/>
          <w:sz w:val="28"/>
          <w:szCs w:val="28"/>
        </w:rPr>
        <w:t xml:space="preserve"> – оклад заместителя директора школы.</w:t>
      </w:r>
    </w:p>
    <w:p w:rsidR="00122939" w:rsidRPr="00122939" w:rsidRDefault="00122939" w:rsidP="00122939">
      <w:pPr>
        <w:tabs>
          <w:tab w:val="left" w:pos="1755"/>
        </w:tabs>
        <w:spacing w:after="0"/>
        <w:rPr>
          <w:rFonts w:ascii="Times New Roman" w:hAnsi="Times New Roman"/>
          <w:sz w:val="28"/>
          <w:szCs w:val="28"/>
        </w:rPr>
      </w:pPr>
    </w:p>
    <w:p w:rsidR="00122939" w:rsidRPr="00122939" w:rsidRDefault="00122939" w:rsidP="00122939">
      <w:pPr>
        <w:pStyle w:val="ab"/>
        <w:numPr>
          <w:ilvl w:val="1"/>
          <w:numId w:val="13"/>
        </w:numPr>
        <w:tabs>
          <w:tab w:val="left" w:pos="17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22939">
        <w:rPr>
          <w:rFonts w:ascii="Times New Roman" w:hAnsi="Times New Roman" w:cs="Times New Roman"/>
          <w:sz w:val="28"/>
          <w:szCs w:val="28"/>
        </w:rPr>
        <w:t>При одновременном исполнении педагогическим работником обязанностей на постоянной основе учителя и  заместителя руководителя  расчет выплат стимулирующего характера проводится в соответствии с порядком установления выплат стимулирующего характера  по основной должности.</w:t>
      </w:r>
    </w:p>
    <w:p w:rsidR="00122939" w:rsidRPr="00122939" w:rsidRDefault="00122939" w:rsidP="00122939">
      <w:pPr>
        <w:pStyle w:val="ab"/>
        <w:numPr>
          <w:ilvl w:val="1"/>
          <w:numId w:val="13"/>
        </w:numPr>
        <w:tabs>
          <w:tab w:val="left" w:pos="17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22939">
        <w:rPr>
          <w:rFonts w:ascii="Times New Roman" w:hAnsi="Times New Roman" w:cs="Times New Roman"/>
          <w:sz w:val="28"/>
          <w:szCs w:val="28"/>
        </w:rPr>
        <w:t>Выплаты стимулирующего характера за интенсивность, высокие результаты и качество выполняемых работ директору Школы зависит от средних показателей наполняемости классов, среднего значения показателей проявления компетентности педагогических работников по Школе, степени удовлетворенности родителей качеством предоставляемого образования и степени удовлетворенности педагогических  работников организацией образовательного процесса. Решение о размере стимулирующей надбавки принимается Учредителем по согласованию с Советом отдела образования, опеки и попечительства, физической культуры и спорта по состоянию на 01.09. на основании публичного отчета.</w:t>
      </w:r>
    </w:p>
    <w:p w:rsidR="00122939" w:rsidRPr="00122939" w:rsidRDefault="00122939" w:rsidP="00122939">
      <w:pPr>
        <w:tabs>
          <w:tab w:val="left" w:pos="1755"/>
        </w:tabs>
        <w:spacing w:after="0"/>
        <w:rPr>
          <w:rFonts w:ascii="Times New Roman" w:hAnsi="Times New Roman"/>
          <w:sz w:val="28"/>
          <w:szCs w:val="28"/>
        </w:rPr>
      </w:pPr>
    </w:p>
    <w:p w:rsidR="00122939" w:rsidRPr="00122939" w:rsidRDefault="00122939" w:rsidP="00122939">
      <w:pPr>
        <w:tabs>
          <w:tab w:val="left" w:pos="1755"/>
        </w:tabs>
        <w:spacing w:after="0"/>
        <w:rPr>
          <w:rFonts w:ascii="Times New Roman" w:hAnsi="Times New Roman"/>
          <w:sz w:val="28"/>
          <w:szCs w:val="28"/>
        </w:rPr>
      </w:pPr>
    </w:p>
    <w:p w:rsidR="008B55EC" w:rsidRDefault="008B55EC">
      <w:pPr>
        <w:rPr>
          <w:rFonts w:ascii="Times New Roman" w:hAnsi="Times New Roman"/>
          <w:b/>
          <w:sz w:val="28"/>
          <w:szCs w:val="28"/>
        </w:rPr>
      </w:pPr>
    </w:p>
    <w:p w:rsidR="00122939" w:rsidRDefault="00122939">
      <w:pPr>
        <w:rPr>
          <w:rFonts w:ascii="Times New Roman" w:hAnsi="Times New Roman"/>
          <w:b/>
          <w:sz w:val="28"/>
          <w:szCs w:val="28"/>
        </w:rPr>
      </w:pPr>
    </w:p>
    <w:p w:rsidR="00122939" w:rsidRPr="00AD49CB" w:rsidRDefault="00122939" w:rsidP="00122939">
      <w:pPr>
        <w:pStyle w:val="NoSpacing1"/>
        <w:jc w:val="right"/>
        <w:rPr>
          <w:rFonts w:ascii="Times New Roman" w:hAnsi="Times New Roman"/>
          <w:sz w:val="20"/>
          <w:szCs w:val="20"/>
        </w:rPr>
      </w:pPr>
      <w:r w:rsidRPr="00AD49CB">
        <w:rPr>
          <w:rFonts w:ascii="Times New Roman" w:hAnsi="Times New Roman"/>
        </w:rPr>
        <w:lastRenderedPageBreak/>
        <w:t xml:space="preserve">  </w:t>
      </w:r>
      <w:r w:rsidRPr="00AD49CB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6</w:t>
      </w:r>
    </w:p>
    <w:p w:rsidR="00122939" w:rsidRPr="00AD49CB" w:rsidRDefault="00122939" w:rsidP="00122939">
      <w:pPr>
        <w:pStyle w:val="NoSpacing1"/>
        <w:jc w:val="right"/>
        <w:rPr>
          <w:rFonts w:ascii="Times New Roman" w:hAnsi="Times New Roman"/>
          <w:sz w:val="20"/>
          <w:szCs w:val="20"/>
        </w:rPr>
      </w:pPr>
      <w:r w:rsidRPr="00AD49CB">
        <w:rPr>
          <w:rFonts w:ascii="Times New Roman" w:hAnsi="Times New Roman"/>
          <w:sz w:val="20"/>
          <w:szCs w:val="20"/>
        </w:rPr>
        <w:t xml:space="preserve">к Положению об оплате труда работников </w:t>
      </w:r>
    </w:p>
    <w:p w:rsidR="00122939" w:rsidRPr="00AD49CB" w:rsidRDefault="00122939" w:rsidP="00122939">
      <w:pPr>
        <w:pStyle w:val="NoSpacing1"/>
        <w:jc w:val="right"/>
        <w:rPr>
          <w:rFonts w:ascii="Times New Roman" w:hAnsi="Times New Roman"/>
          <w:sz w:val="20"/>
          <w:szCs w:val="20"/>
        </w:rPr>
      </w:pPr>
      <w:r w:rsidRPr="00AD49CB">
        <w:rPr>
          <w:rFonts w:ascii="Times New Roman" w:hAnsi="Times New Roman"/>
          <w:sz w:val="20"/>
          <w:szCs w:val="20"/>
        </w:rPr>
        <w:t xml:space="preserve">муниципального бюджетного образовательного учреждения </w:t>
      </w:r>
    </w:p>
    <w:p w:rsidR="00122939" w:rsidRPr="00AD49CB" w:rsidRDefault="00122939" w:rsidP="00122939">
      <w:pPr>
        <w:pStyle w:val="NoSpacing1"/>
        <w:jc w:val="right"/>
        <w:rPr>
          <w:rFonts w:ascii="Times New Roman" w:hAnsi="Times New Roman"/>
          <w:sz w:val="20"/>
          <w:szCs w:val="20"/>
        </w:rPr>
      </w:pPr>
      <w:r w:rsidRPr="00AD49CB">
        <w:rPr>
          <w:rFonts w:ascii="Times New Roman" w:hAnsi="Times New Roman"/>
          <w:sz w:val="20"/>
          <w:szCs w:val="20"/>
        </w:rPr>
        <w:t>Сосновской средней общеобразовательной школы</w:t>
      </w:r>
    </w:p>
    <w:p w:rsidR="00122939" w:rsidRPr="00AD49CB" w:rsidRDefault="00122939" w:rsidP="00122939">
      <w:pPr>
        <w:pStyle w:val="NoSpacing1"/>
        <w:jc w:val="right"/>
        <w:rPr>
          <w:rFonts w:ascii="Times New Roman" w:hAnsi="Times New Roman"/>
          <w:sz w:val="20"/>
          <w:szCs w:val="20"/>
        </w:rPr>
      </w:pPr>
      <w:r w:rsidRPr="00AD49CB">
        <w:rPr>
          <w:rFonts w:ascii="Times New Roman" w:hAnsi="Times New Roman"/>
          <w:sz w:val="20"/>
          <w:szCs w:val="20"/>
        </w:rPr>
        <w:t>Руднянского муниципального района</w:t>
      </w:r>
    </w:p>
    <w:p w:rsidR="00122939" w:rsidRDefault="00122939" w:rsidP="0012293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AD49CB">
        <w:rPr>
          <w:rFonts w:ascii="Times New Roman" w:hAnsi="Times New Roman"/>
          <w:sz w:val="20"/>
          <w:szCs w:val="20"/>
        </w:rPr>
        <w:t>Волгоградской области</w:t>
      </w:r>
    </w:p>
    <w:p w:rsidR="00122939" w:rsidRPr="00844AFA" w:rsidRDefault="00122939" w:rsidP="00122939">
      <w:pPr>
        <w:tabs>
          <w:tab w:val="left" w:pos="175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844AFA">
        <w:rPr>
          <w:rFonts w:ascii="Times New Roman" w:hAnsi="Times New Roman"/>
          <w:sz w:val="28"/>
          <w:szCs w:val="28"/>
        </w:rPr>
        <w:t xml:space="preserve">Порядок </w:t>
      </w:r>
    </w:p>
    <w:p w:rsidR="00122939" w:rsidRPr="00844AFA" w:rsidRDefault="00122939" w:rsidP="00122939">
      <w:pPr>
        <w:tabs>
          <w:tab w:val="left" w:pos="175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844AFA">
        <w:rPr>
          <w:rFonts w:ascii="Times New Roman" w:hAnsi="Times New Roman"/>
          <w:sz w:val="28"/>
          <w:szCs w:val="28"/>
        </w:rPr>
        <w:t xml:space="preserve">определения показателей проявления компетентности </w:t>
      </w:r>
    </w:p>
    <w:p w:rsidR="00122939" w:rsidRPr="00844AFA" w:rsidRDefault="00122939" w:rsidP="00122939">
      <w:pPr>
        <w:tabs>
          <w:tab w:val="left" w:pos="175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844AFA">
        <w:rPr>
          <w:rFonts w:ascii="Times New Roman" w:hAnsi="Times New Roman"/>
          <w:sz w:val="28"/>
          <w:szCs w:val="28"/>
        </w:rPr>
        <w:t>педагогического работника М</w:t>
      </w:r>
      <w:r w:rsidR="00846E79">
        <w:rPr>
          <w:rFonts w:ascii="Times New Roman" w:hAnsi="Times New Roman"/>
          <w:sz w:val="28"/>
          <w:szCs w:val="28"/>
        </w:rPr>
        <w:t>Б</w:t>
      </w:r>
      <w:r w:rsidRPr="00844AFA">
        <w:rPr>
          <w:rFonts w:ascii="Times New Roman" w:hAnsi="Times New Roman"/>
          <w:sz w:val="28"/>
          <w:szCs w:val="28"/>
        </w:rPr>
        <w:t xml:space="preserve">ОУ </w:t>
      </w:r>
      <w:r w:rsidR="00846E79">
        <w:rPr>
          <w:rFonts w:ascii="Times New Roman" w:hAnsi="Times New Roman"/>
          <w:sz w:val="28"/>
          <w:szCs w:val="28"/>
        </w:rPr>
        <w:t>Сосновской</w:t>
      </w:r>
      <w:r w:rsidRPr="00844AFA">
        <w:rPr>
          <w:rFonts w:ascii="Times New Roman" w:hAnsi="Times New Roman"/>
          <w:sz w:val="28"/>
          <w:szCs w:val="28"/>
        </w:rPr>
        <w:t xml:space="preserve"> СОШ,</w:t>
      </w:r>
    </w:p>
    <w:p w:rsidR="00122939" w:rsidRPr="00844AFA" w:rsidRDefault="00122939" w:rsidP="00122939">
      <w:pPr>
        <w:tabs>
          <w:tab w:val="left" w:pos="175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844AFA">
        <w:rPr>
          <w:rFonts w:ascii="Times New Roman" w:hAnsi="Times New Roman"/>
          <w:sz w:val="28"/>
          <w:szCs w:val="28"/>
        </w:rPr>
        <w:t>реализующего программы общего образования.</w:t>
      </w:r>
    </w:p>
    <w:p w:rsidR="00122939" w:rsidRPr="00844AFA" w:rsidRDefault="00122939" w:rsidP="00122939">
      <w:pPr>
        <w:tabs>
          <w:tab w:val="left" w:pos="175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22939" w:rsidRPr="00844AFA" w:rsidRDefault="00122939" w:rsidP="00122939">
      <w:pPr>
        <w:pStyle w:val="ab"/>
        <w:numPr>
          <w:ilvl w:val="0"/>
          <w:numId w:val="14"/>
        </w:numPr>
        <w:tabs>
          <w:tab w:val="left" w:pos="17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44AFA">
        <w:rPr>
          <w:rFonts w:ascii="Times New Roman" w:hAnsi="Times New Roman" w:cs="Times New Roman"/>
          <w:sz w:val="28"/>
          <w:szCs w:val="28"/>
        </w:rPr>
        <w:t>Показатели проявления компетентности педагогического работника М</w:t>
      </w:r>
      <w:r w:rsidR="00844AFA">
        <w:rPr>
          <w:rFonts w:ascii="Times New Roman" w:hAnsi="Times New Roman" w:cs="Times New Roman"/>
          <w:sz w:val="28"/>
          <w:szCs w:val="28"/>
        </w:rPr>
        <w:t>Б</w:t>
      </w:r>
      <w:r w:rsidRPr="00844AFA">
        <w:rPr>
          <w:rFonts w:ascii="Times New Roman" w:hAnsi="Times New Roman" w:cs="Times New Roman"/>
          <w:sz w:val="28"/>
          <w:szCs w:val="28"/>
        </w:rPr>
        <w:t>ОУ</w:t>
      </w:r>
      <w:r w:rsidR="00844AFA">
        <w:rPr>
          <w:rFonts w:ascii="Times New Roman" w:hAnsi="Times New Roman" w:cs="Times New Roman"/>
          <w:sz w:val="28"/>
          <w:szCs w:val="28"/>
        </w:rPr>
        <w:t xml:space="preserve"> Сосновской</w:t>
      </w:r>
      <w:r w:rsidRPr="00844AFA">
        <w:rPr>
          <w:rFonts w:ascii="Times New Roman" w:hAnsi="Times New Roman" w:cs="Times New Roman"/>
          <w:sz w:val="28"/>
          <w:szCs w:val="28"/>
        </w:rPr>
        <w:t xml:space="preserve"> СОШ, реализующего программы общего образования (далее по тексту – Учреждение), состоят из инвариантной и вариативной части.</w:t>
      </w:r>
    </w:p>
    <w:p w:rsidR="00122939" w:rsidRPr="00844AFA" w:rsidRDefault="00122939" w:rsidP="00122939">
      <w:pPr>
        <w:pStyle w:val="ab"/>
        <w:numPr>
          <w:ilvl w:val="1"/>
          <w:numId w:val="14"/>
        </w:numPr>
        <w:tabs>
          <w:tab w:val="left" w:pos="17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44AFA">
        <w:rPr>
          <w:rFonts w:ascii="Times New Roman" w:hAnsi="Times New Roman" w:cs="Times New Roman"/>
          <w:sz w:val="28"/>
          <w:szCs w:val="28"/>
        </w:rPr>
        <w:t xml:space="preserve">В инвариантную  часть </w:t>
      </w:r>
      <w:proofErr w:type="gramStart"/>
      <w:r w:rsidRPr="00844AFA">
        <w:rPr>
          <w:rFonts w:ascii="Times New Roman" w:hAnsi="Times New Roman" w:cs="Times New Roman"/>
          <w:sz w:val="28"/>
          <w:szCs w:val="28"/>
        </w:rPr>
        <w:t>включены</w:t>
      </w:r>
      <w:proofErr w:type="gramEnd"/>
      <w:r w:rsidRPr="00844AFA">
        <w:rPr>
          <w:rFonts w:ascii="Times New Roman" w:hAnsi="Times New Roman" w:cs="Times New Roman"/>
          <w:sz w:val="28"/>
          <w:szCs w:val="28"/>
        </w:rPr>
        <w:t xml:space="preserve"> обязательные для расчета выплат стимулирующего характера:</w:t>
      </w:r>
    </w:p>
    <w:p w:rsidR="00122939" w:rsidRPr="00844AFA" w:rsidRDefault="00122939" w:rsidP="00122939">
      <w:pPr>
        <w:tabs>
          <w:tab w:val="left" w:pos="1755"/>
        </w:tabs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844AFA">
        <w:rPr>
          <w:rFonts w:ascii="Times New Roman" w:hAnsi="Times New Roman"/>
          <w:sz w:val="28"/>
          <w:szCs w:val="28"/>
        </w:rPr>
        <w:t xml:space="preserve">- 25 показателей проявления компетентности педагогического работника, отражающие динамику результатов, достигнутых педагогическим работником в </w:t>
      </w:r>
      <w:proofErr w:type="spellStart"/>
      <w:r w:rsidRPr="00844AFA">
        <w:rPr>
          <w:rFonts w:ascii="Times New Roman" w:hAnsi="Times New Roman"/>
          <w:sz w:val="28"/>
          <w:szCs w:val="28"/>
        </w:rPr>
        <w:t>учебно</w:t>
      </w:r>
      <w:proofErr w:type="spellEnd"/>
      <w:r w:rsidRPr="00844AFA">
        <w:rPr>
          <w:rFonts w:ascii="Times New Roman" w:hAnsi="Times New Roman"/>
          <w:sz w:val="28"/>
          <w:szCs w:val="28"/>
        </w:rPr>
        <w:t xml:space="preserve"> – воспитательном процессе (максимальная сумма показателей проявления компетентности  равна 50 баллам)  или, по выбору педагогического работника, 7 альтернативных показателей проявления компетентности, объединенных в 4 блока и сертифицируемых Центром оценки качества образования ГОУ ДПО ВГПК РО (максимальный тестовый балл равен 50 баллам).</w:t>
      </w:r>
      <w:proofErr w:type="gramEnd"/>
    </w:p>
    <w:p w:rsidR="00122939" w:rsidRPr="00844AFA" w:rsidRDefault="00122939" w:rsidP="00122939">
      <w:pPr>
        <w:tabs>
          <w:tab w:val="left" w:pos="1755"/>
        </w:tabs>
        <w:spacing w:after="0"/>
        <w:rPr>
          <w:rFonts w:ascii="Times New Roman" w:hAnsi="Times New Roman"/>
          <w:sz w:val="28"/>
          <w:szCs w:val="28"/>
        </w:rPr>
      </w:pPr>
      <w:r w:rsidRPr="00844AFA">
        <w:rPr>
          <w:rFonts w:ascii="Times New Roman" w:hAnsi="Times New Roman"/>
          <w:sz w:val="28"/>
          <w:szCs w:val="28"/>
        </w:rPr>
        <w:t xml:space="preserve">ТБ = К </w:t>
      </w:r>
      <w:proofErr w:type="spellStart"/>
      <w:r w:rsidRPr="00844AFA">
        <w:rPr>
          <w:rFonts w:ascii="Times New Roman" w:hAnsi="Times New Roman"/>
          <w:sz w:val="28"/>
          <w:szCs w:val="28"/>
        </w:rPr>
        <w:t>х</w:t>
      </w:r>
      <w:proofErr w:type="spellEnd"/>
      <w:r w:rsidRPr="00844AF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844AFA">
        <w:rPr>
          <w:rFonts w:ascii="Times New Roman" w:hAnsi="Times New Roman"/>
          <w:sz w:val="28"/>
          <w:szCs w:val="28"/>
        </w:rPr>
        <w:t>ПБ</w:t>
      </w:r>
      <w:r w:rsidRPr="00844AFA">
        <w:rPr>
          <w:rFonts w:ascii="Times New Roman" w:hAnsi="Times New Roman"/>
          <w:sz w:val="28"/>
          <w:szCs w:val="28"/>
          <w:vertAlign w:val="subscript"/>
        </w:rPr>
        <w:t>с</w:t>
      </w:r>
      <w:proofErr w:type="spellEnd"/>
      <w:r w:rsidRPr="00844AFA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844AFA">
        <w:rPr>
          <w:rFonts w:ascii="Times New Roman" w:hAnsi="Times New Roman"/>
          <w:sz w:val="28"/>
          <w:szCs w:val="28"/>
        </w:rPr>
        <w:t xml:space="preserve">+ </w:t>
      </w:r>
      <w:proofErr w:type="spellStart"/>
      <w:r w:rsidRPr="00844AFA">
        <w:rPr>
          <w:rFonts w:ascii="Times New Roman" w:hAnsi="Times New Roman"/>
          <w:sz w:val="28"/>
          <w:szCs w:val="28"/>
        </w:rPr>
        <w:t>СБ</w:t>
      </w:r>
      <w:r w:rsidRPr="00844AFA">
        <w:rPr>
          <w:rFonts w:ascii="Times New Roman" w:hAnsi="Times New Roman"/>
          <w:sz w:val="28"/>
          <w:szCs w:val="28"/>
          <w:vertAlign w:val="subscript"/>
        </w:rPr>
        <w:t>гиа</w:t>
      </w:r>
      <w:proofErr w:type="spellEnd"/>
      <w:r w:rsidRPr="00844AFA">
        <w:rPr>
          <w:rFonts w:ascii="Times New Roman" w:hAnsi="Times New Roman"/>
          <w:sz w:val="28"/>
          <w:szCs w:val="28"/>
        </w:rPr>
        <w:t>)/2+ИКТ+КОМ+СЛ, где:</w:t>
      </w:r>
    </w:p>
    <w:p w:rsidR="00122939" w:rsidRPr="00844AFA" w:rsidRDefault="00122939" w:rsidP="00122939">
      <w:pPr>
        <w:tabs>
          <w:tab w:val="left" w:pos="1755"/>
        </w:tabs>
        <w:spacing w:after="0"/>
        <w:rPr>
          <w:rFonts w:ascii="Times New Roman" w:hAnsi="Times New Roman"/>
          <w:sz w:val="28"/>
          <w:szCs w:val="28"/>
        </w:rPr>
      </w:pPr>
      <w:r w:rsidRPr="00844AFA">
        <w:rPr>
          <w:rFonts w:ascii="Times New Roman" w:hAnsi="Times New Roman"/>
          <w:sz w:val="28"/>
          <w:szCs w:val="28"/>
        </w:rPr>
        <w:t>ТБ – тестовый балл;</w:t>
      </w:r>
    </w:p>
    <w:p w:rsidR="00122939" w:rsidRPr="00844AFA" w:rsidRDefault="00122939" w:rsidP="00122939">
      <w:pPr>
        <w:tabs>
          <w:tab w:val="left" w:pos="1755"/>
        </w:tabs>
        <w:spacing w:after="0"/>
        <w:rPr>
          <w:rFonts w:ascii="Times New Roman" w:hAnsi="Times New Roman"/>
          <w:sz w:val="28"/>
          <w:szCs w:val="28"/>
        </w:rPr>
      </w:pPr>
      <w:r w:rsidRPr="00844AFA">
        <w:rPr>
          <w:rFonts w:ascii="Times New Roman" w:hAnsi="Times New Roman"/>
          <w:sz w:val="28"/>
          <w:szCs w:val="28"/>
        </w:rPr>
        <w:t xml:space="preserve">К – коэффициент приведения первичного балла к </w:t>
      </w:r>
      <w:proofErr w:type="gramStart"/>
      <w:r w:rsidRPr="00844AFA">
        <w:rPr>
          <w:rFonts w:ascii="Times New Roman" w:hAnsi="Times New Roman"/>
          <w:sz w:val="28"/>
          <w:szCs w:val="28"/>
        </w:rPr>
        <w:t>тестовому</w:t>
      </w:r>
      <w:proofErr w:type="gramEnd"/>
      <w:r w:rsidRPr="00844AFA">
        <w:rPr>
          <w:rFonts w:ascii="Times New Roman" w:hAnsi="Times New Roman"/>
          <w:sz w:val="28"/>
          <w:szCs w:val="28"/>
        </w:rPr>
        <w:t xml:space="preserve"> (К=0,46);</w:t>
      </w:r>
    </w:p>
    <w:p w:rsidR="00122939" w:rsidRPr="00844AFA" w:rsidRDefault="00122939" w:rsidP="00122939">
      <w:pPr>
        <w:tabs>
          <w:tab w:val="left" w:pos="1755"/>
        </w:tabs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844AFA">
        <w:rPr>
          <w:rFonts w:ascii="Times New Roman" w:hAnsi="Times New Roman"/>
          <w:sz w:val="28"/>
          <w:szCs w:val="28"/>
        </w:rPr>
        <w:t>ПБ</w:t>
      </w:r>
      <w:r w:rsidRPr="00844AFA">
        <w:rPr>
          <w:rFonts w:ascii="Times New Roman" w:hAnsi="Times New Roman"/>
          <w:sz w:val="28"/>
          <w:szCs w:val="28"/>
          <w:vertAlign w:val="subscript"/>
        </w:rPr>
        <w:t>с</w:t>
      </w:r>
      <w:proofErr w:type="spellEnd"/>
      <w:r w:rsidRPr="00844AFA">
        <w:rPr>
          <w:rFonts w:ascii="Times New Roman" w:hAnsi="Times New Roman"/>
          <w:sz w:val="28"/>
          <w:szCs w:val="28"/>
        </w:rPr>
        <w:t xml:space="preserve"> – первичный балл тестирования учителя по 100 бальной шкале и зафиксированный в сертификате;</w:t>
      </w:r>
    </w:p>
    <w:p w:rsidR="00122939" w:rsidRPr="00844AFA" w:rsidRDefault="00122939" w:rsidP="00122939">
      <w:pPr>
        <w:tabs>
          <w:tab w:val="left" w:pos="1755"/>
        </w:tabs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844AFA">
        <w:rPr>
          <w:rFonts w:ascii="Times New Roman" w:hAnsi="Times New Roman"/>
          <w:sz w:val="28"/>
          <w:szCs w:val="28"/>
        </w:rPr>
        <w:t>СБ</w:t>
      </w:r>
      <w:r w:rsidRPr="00844AFA">
        <w:rPr>
          <w:rFonts w:ascii="Times New Roman" w:hAnsi="Times New Roman"/>
          <w:sz w:val="28"/>
          <w:szCs w:val="28"/>
          <w:vertAlign w:val="subscript"/>
        </w:rPr>
        <w:t>гиа</w:t>
      </w:r>
      <w:proofErr w:type="spellEnd"/>
      <w:r w:rsidRPr="00844AFA">
        <w:rPr>
          <w:rFonts w:ascii="Times New Roman" w:hAnsi="Times New Roman"/>
          <w:sz w:val="28"/>
          <w:szCs w:val="28"/>
        </w:rPr>
        <w:t xml:space="preserve"> – средний результат государственной (итоговой) аттестации, проводимой внешними экспертами (100 – бальная шкала), выпускников по выпускаемым учителем классам.</w:t>
      </w:r>
    </w:p>
    <w:p w:rsidR="00122939" w:rsidRPr="00844AFA" w:rsidRDefault="00122939" w:rsidP="00122939">
      <w:pPr>
        <w:tabs>
          <w:tab w:val="left" w:pos="1755"/>
        </w:tabs>
        <w:spacing w:after="0"/>
        <w:rPr>
          <w:rFonts w:ascii="Times New Roman" w:hAnsi="Times New Roman"/>
          <w:sz w:val="28"/>
          <w:szCs w:val="28"/>
        </w:rPr>
      </w:pPr>
      <w:r w:rsidRPr="00844AFA">
        <w:rPr>
          <w:rFonts w:ascii="Times New Roman" w:hAnsi="Times New Roman"/>
          <w:sz w:val="28"/>
          <w:szCs w:val="28"/>
        </w:rPr>
        <w:t>ИКТ – ИКТ – компетентность учителя, зафиксированная в сертификате;</w:t>
      </w:r>
    </w:p>
    <w:p w:rsidR="00122939" w:rsidRPr="00844AFA" w:rsidRDefault="00122939" w:rsidP="00122939">
      <w:pPr>
        <w:tabs>
          <w:tab w:val="left" w:pos="1755"/>
        </w:tabs>
        <w:spacing w:after="0"/>
        <w:rPr>
          <w:rFonts w:ascii="Times New Roman" w:hAnsi="Times New Roman"/>
          <w:sz w:val="28"/>
          <w:szCs w:val="28"/>
        </w:rPr>
      </w:pPr>
      <w:r w:rsidRPr="00844AFA">
        <w:rPr>
          <w:rFonts w:ascii="Times New Roman" w:hAnsi="Times New Roman"/>
          <w:sz w:val="28"/>
          <w:szCs w:val="28"/>
        </w:rPr>
        <w:t>СЛ – социально – личностная компетентность учителя, зафиксированная в сертификате;</w:t>
      </w:r>
    </w:p>
    <w:p w:rsidR="00122939" w:rsidRPr="00844AFA" w:rsidRDefault="00122939" w:rsidP="00122939">
      <w:pPr>
        <w:tabs>
          <w:tab w:val="left" w:pos="1755"/>
        </w:tabs>
        <w:spacing w:after="0"/>
        <w:rPr>
          <w:rFonts w:ascii="Times New Roman" w:hAnsi="Times New Roman"/>
          <w:sz w:val="28"/>
          <w:szCs w:val="28"/>
        </w:rPr>
      </w:pPr>
      <w:r w:rsidRPr="00844AFA">
        <w:rPr>
          <w:rFonts w:ascii="Times New Roman" w:hAnsi="Times New Roman"/>
          <w:sz w:val="28"/>
          <w:szCs w:val="28"/>
        </w:rPr>
        <w:t>- 10 показателей проявления компетентности, имеющих вес в 3 или 5 баллов, предназначенных для учета особых видов деятельности педагогических работников. Максимальная сумма показателей проявления компетентности равна 20 баллам.</w:t>
      </w:r>
    </w:p>
    <w:p w:rsidR="00122939" w:rsidRPr="00844AFA" w:rsidRDefault="00122939" w:rsidP="00122939">
      <w:pPr>
        <w:tabs>
          <w:tab w:val="left" w:pos="1755"/>
        </w:tabs>
        <w:spacing w:after="0"/>
        <w:rPr>
          <w:rFonts w:ascii="Times New Roman" w:hAnsi="Times New Roman"/>
          <w:sz w:val="28"/>
          <w:szCs w:val="28"/>
        </w:rPr>
      </w:pPr>
      <w:r w:rsidRPr="00844AFA"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844AFA">
        <w:rPr>
          <w:rFonts w:ascii="Times New Roman" w:hAnsi="Times New Roman"/>
          <w:sz w:val="28"/>
          <w:szCs w:val="28"/>
          <w:u w:val="single"/>
        </w:rPr>
        <w:t>Пояснение к пункту предметная компетентность</w:t>
      </w:r>
      <w:r w:rsidRPr="00844AFA">
        <w:rPr>
          <w:rFonts w:ascii="Times New Roman" w:hAnsi="Times New Roman"/>
          <w:sz w:val="28"/>
          <w:szCs w:val="28"/>
        </w:rPr>
        <w:t xml:space="preserve"> альтернативных показателей:</w:t>
      </w:r>
    </w:p>
    <w:p w:rsidR="00122939" w:rsidRPr="00844AFA" w:rsidRDefault="00122939" w:rsidP="00122939">
      <w:pPr>
        <w:tabs>
          <w:tab w:val="left" w:pos="1755"/>
        </w:tabs>
        <w:spacing w:after="0"/>
        <w:rPr>
          <w:rFonts w:ascii="Times New Roman" w:hAnsi="Times New Roman"/>
          <w:sz w:val="28"/>
          <w:szCs w:val="28"/>
        </w:rPr>
      </w:pPr>
      <w:r w:rsidRPr="00844AFA">
        <w:rPr>
          <w:rFonts w:ascii="Times New Roman" w:hAnsi="Times New Roman"/>
          <w:sz w:val="28"/>
          <w:szCs w:val="28"/>
        </w:rPr>
        <w:t xml:space="preserve"> средний балл по предмету в Школе выше, чем по области; государственную (итоговую) аттестацию в форме ЕГЭ сдавало не менее 25 % от числа выпускников, с которыми работал данный учитель.</w:t>
      </w:r>
    </w:p>
    <w:p w:rsidR="00122939" w:rsidRPr="00844AFA" w:rsidRDefault="00122939" w:rsidP="00122939">
      <w:pPr>
        <w:tabs>
          <w:tab w:val="left" w:pos="1755"/>
        </w:tabs>
        <w:spacing w:after="0"/>
        <w:rPr>
          <w:rFonts w:ascii="Times New Roman" w:hAnsi="Times New Roman"/>
          <w:sz w:val="28"/>
          <w:szCs w:val="28"/>
        </w:rPr>
      </w:pPr>
      <w:r w:rsidRPr="00844AFA">
        <w:rPr>
          <w:rFonts w:ascii="Times New Roman" w:hAnsi="Times New Roman"/>
          <w:sz w:val="28"/>
          <w:szCs w:val="28"/>
        </w:rPr>
        <w:t xml:space="preserve">     Сертификат профессиональных достижений педагогических работников не требует представления дополнительных документов (</w:t>
      </w:r>
      <w:proofErr w:type="spellStart"/>
      <w:r w:rsidRPr="00844AFA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844AFA">
        <w:rPr>
          <w:rFonts w:ascii="Times New Roman" w:hAnsi="Times New Roman"/>
          <w:sz w:val="28"/>
          <w:szCs w:val="28"/>
        </w:rPr>
        <w:t xml:space="preserve">) по компетентности педагогического работника, отражающие динамику результатов, достигнутых педагогическим работником в </w:t>
      </w:r>
      <w:proofErr w:type="spellStart"/>
      <w:r w:rsidRPr="00844AFA">
        <w:rPr>
          <w:rFonts w:ascii="Times New Roman" w:hAnsi="Times New Roman"/>
          <w:sz w:val="28"/>
          <w:szCs w:val="28"/>
        </w:rPr>
        <w:t>учебно</w:t>
      </w:r>
      <w:proofErr w:type="spellEnd"/>
      <w:r w:rsidRPr="00844AFA">
        <w:rPr>
          <w:rFonts w:ascii="Times New Roman" w:hAnsi="Times New Roman"/>
          <w:sz w:val="28"/>
          <w:szCs w:val="28"/>
        </w:rPr>
        <w:t xml:space="preserve"> – воспитательном процессе, за исключением протокола государственной  итоговой аттестации выпускников 9,11  классов. Администрация Учреждения рассматривает представленный педагогическим работником протокол государственной итоговой аттестации выпускников 9,11  классов, и принимает решение о соответствии /несоответствии.</w:t>
      </w:r>
    </w:p>
    <w:p w:rsidR="00122939" w:rsidRPr="00844AFA" w:rsidRDefault="00122939" w:rsidP="00122939">
      <w:pPr>
        <w:tabs>
          <w:tab w:val="left" w:pos="1755"/>
        </w:tabs>
        <w:spacing w:after="0"/>
        <w:rPr>
          <w:rFonts w:ascii="Times New Roman" w:hAnsi="Times New Roman"/>
          <w:sz w:val="28"/>
          <w:szCs w:val="28"/>
        </w:rPr>
      </w:pPr>
      <w:r w:rsidRPr="00844AFA">
        <w:rPr>
          <w:rFonts w:ascii="Times New Roman" w:hAnsi="Times New Roman"/>
          <w:sz w:val="28"/>
          <w:szCs w:val="28"/>
        </w:rPr>
        <w:t xml:space="preserve">   В вариативную часть включены 15 показателей проявления компетентности педагогического работника. Максимальная сумма показателей проявления компетентности вариативной части равна 30 баллам.</w:t>
      </w:r>
    </w:p>
    <w:p w:rsidR="00122939" w:rsidRPr="00844AFA" w:rsidRDefault="00122939" w:rsidP="00122939">
      <w:pPr>
        <w:pStyle w:val="ab"/>
        <w:numPr>
          <w:ilvl w:val="0"/>
          <w:numId w:val="14"/>
        </w:numPr>
        <w:tabs>
          <w:tab w:val="left" w:pos="17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44AFA">
        <w:rPr>
          <w:rFonts w:ascii="Times New Roman" w:hAnsi="Times New Roman" w:cs="Times New Roman"/>
          <w:sz w:val="28"/>
          <w:szCs w:val="28"/>
        </w:rPr>
        <w:t>Показатели проявления компетентности педагога – психолога Школы объединены в 10 линий стимулирования (максимальная сумма 50 показателей проявления компетентности равна 100 баллам).</w:t>
      </w:r>
    </w:p>
    <w:p w:rsidR="00122939" w:rsidRPr="00844AFA" w:rsidRDefault="00122939" w:rsidP="00122939">
      <w:pPr>
        <w:pStyle w:val="ab"/>
        <w:numPr>
          <w:ilvl w:val="0"/>
          <w:numId w:val="14"/>
        </w:numPr>
        <w:tabs>
          <w:tab w:val="left" w:pos="17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44AFA">
        <w:rPr>
          <w:rFonts w:ascii="Times New Roman" w:hAnsi="Times New Roman" w:cs="Times New Roman"/>
          <w:sz w:val="28"/>
          <w:szCs w:val="28"/>
        </w:rPr>
        <w:t>Работник самостоятельно готовит документы, характеризующие его показатели проявления компетентности, и на основании личного заявления предоставляет их администрации Учреждения до 15 июня текущего учебного года.</w:t>
      </w:r>
    </w:p>
    <w:p w:rsidR="00122939" w:rsidRPr="00844AFA" w:rsidRDefault="00122939" w:rsidP="00122939">
      <w:pPr>
        <w:tabs>
          <w:tab w:val="left" w:pos="1755"/>
        </w:tabs>
        <w:spacing w:after="0"/>
        <w:rPr>
          <w:rFonts w:ascii="Times New Roman" w:hAnsi="Times New Roman"/>
          <w:sz w:val="28"/>
          <w:szCs w:val="28"/>
        </w:rPr>
      </w:pPr>
      <w:r w:rsidRPr="00844AFA">
        <w:rPr>
          <w:rFonts w:ascii="Times New Roman" w:hAnsi="Times New Roman"/>
          <w:sz w:val="28"/>
          <w:szCs w:val="28"/>
        </w:rPr>
        <w:t>Показатели проявления компетентности педагогического работника определяются по представленным документам администрацией общеобразовательного учреждения один раз в год по состоянию на 01.09 и согласуются с Управляющим Советом Учреждения.</w:t>
      </w:r>
    </w:p>
    <w:p w:rsidR="00122939" w:rsidRPr="00844AFA" w:rsidRDefault="00122939" w:rsidP="00122939">
      <w:pPr>
        <w:pStyle w:val="ab"/>
        <w:numPr>
          <w:ilvl w:val="0"/>
          <w:numId w:val="14"/>
        </w:numPr>
        <w:tabs>
          <w:tab w:val="left" w:pos="17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44AFA">
        <w:rPr>
          <w:rFonts w:ascii="Times New Roman" w:hAnsi="Times New Roman" w:cs="Times New Roman"/>
          <w:sz w:val="28"/>
          <w:szCs w:val="28"/>
        </w:rPr>
        <w:t xml:space="preserve">Порядок рассмотрения Управляющим Советом Учреждения показателей проявления компетентности работника  для определения размера </w:t>
      </w:r>
      <w:proofErr w:type="gramStart"/>
      <w:r w:rsidRPr="00844AFA">
        <w:rPr>
          <w:rFonts w:ascii="Times New Roman" w:hAnsi="Times New Roman" w:cs="Times New Roman"/>
          <w:sz w:val="28"/>
          <w:szCs w:val="28"/>
        </w:rPr>
        <w:t>выплат</w:t>
      </w:r>
      <w:proofErr w:type="gramEnd"/>
      <w:r w:rsidRPr="00844AFA">
        <w:rPr>
          <w:rFonts w:ascii="Times New Roman" w:hAnsi="Times New Roman" w:cs="Times New Roman"/>
          <w:sz w:val="28"/>
          <w:szCs w:val="28"/>
        </w:rPr>
        <w:t xml:space="preserve"> стимулирующего характера за интенсивность, высокие результаты и качество выполняемых работ устанавливается настоящим локальным правовым актом Школы.</w:t>
      </w:r>
    </w:p>
    <w:p w:rsidR="00122939" w:rsidRPr="00844AFA" w:rsidRDefault="00122939" w:rsidP="00122939">
      <w:pPr>
        <w:pStyle w:val="ab"/>
        <w:numPr>
          <w:ilvl w:val="0"/>
          <w:numId w:val="14"/>
        </w:numPr>
        <w:tabs>
          <w:tab w:val="left" w:pos="17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44AFA">
        <w:rPr>
          <w:rFonts w:ascii="Times New Roman" w:hAnsi="Times New Roman" w:cs="Times New Roman"/>
          <w:sz w:val="28"/>
          <w:szCs w:val="28"/>
        </w:rPr>
        <w:t xml:space="preserve">Членами Управляющего совета Учреждения проводится анонимное анкетирование родителей обучающихся (из расчета выборки не менее 30%) для определения степени удовлетворенности родителей качеством предоставляемого Школой образования, подсчитывается общее количество заполненных анкет, определяется общий процент выборки, по заполненным анкетам подсчитывается </w:t>
      </w:r>
      <w:r w:rsidRPr="00844AFA">
        <w:rPr>
          <w:rFonts w:ascii="Times New Roman" w:hAnsi="Times New Roman" w:cs="Times New Roman"/>
          <w:sz w:val="28"/>
          <w:szCs w:val="28"/>
        </w:rPr>
        <w:lastRenderedPageBreak/>
        <w:t>общая сумма баллов. Полученные результаты оформляются актом и передаются директору школы.</w:t>
      </w:r>
    </w:p>
    <w:p w:rsidR="00122939" w:rsidRPr="00844AFA" w:rsidRDefault="00122939" w:rsidP="00122939">
      <w:pPr>
        <w:tabs>
          <w:tab w:val="left" w:pos="175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844AFA">
        <w:rPr>
          <w:rFonts w:ascii="Times New Roman" w:hAnsi="Times New Roman"/>
          <w:sz w:val="28"/>
          <w:szCs w:val="28"/>
        </w:rPr>
        <w:t xml:space="preserve">Форма для определения степени удовлетворенности родителей </w:t>
      </w:r>
    </w:p>
    <w:p w:rsidR="00122939" w:rsidRPr="00844AFA" w:rsidRDefault="00122939" w:rsidP="00122939">
      <w:pPr>
        <w:tabs>
          <w:tab w:val="left" w:pos="175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844AFA">
        <w:rPr>
          <w:rFonts w:ascii="Times New Roman" w:hAnsi="Times New Roman"/>
          <w:sz w:val="28"/>
          <w:szCs w:val="28"/>
        </w:rPr>
        <w:t>качеством предоставляемого Школой образования:</w:t>
      </w:r>
    </w:p>
    <w:p w:rsidR="00122939" w:rsidRPr="00844AFA" w:rsidRDefault="00122939" w:rsidP="00122939">
      <w:pPr>
        <w:tabs>
          <w:tab w:val="left" w:pos="1755"/>
        </w:tabs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2"/>
        <w:gridCol w:w="2356"/>
        <w:gridCol w:w="2356"/>
        <w:gridCol w:w="2356"/>
      </w:tblGrid>
      <w:tr w:rsidR="00122939" w:rsidRPr="00844AFA" w:rsidTr="00122939">
        <w:tc>
          <w:tcPr>
            <w:tcW w:w="2392" w:type="dxa"/>
            <w:vMerge w:val="restart"/>
          </w:tcPr>
          <w:p w:rsidR="00122939" w:rsidRPr="00844AFA" w:rsidRDefault="00122939" w:rsidP="00122939">
            <w:pPr>
              <w:tabs>
                <w:tab w:val="left" w:pos="1755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4AFA">
              <w:rPr>
                <w:rFonts w:ascii="Times New Roman" w:hAnsi="Times New Roman"/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7179" w:type="dxa"/>
            <w:gridSpan w:val="3"/>
          </w:tcPr>
          <w:p w:rsidR="00122939" w:rsidRPr="00844AFA" w:rsidRDefault="00122939" w:rsidP="00122939">
            <w:pPr>
              <w:tabs>
                <w:tab w:val="left" w:pos="17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4AFA">
              <w:rPr>
                <w:rFonts w:ascii="Times New Roman" w:hAnsi="Times New Roman"/>
                <w:sz w:val="28"/>
                <w:szCs w:val="28"/>
                <w:lang w:eastAsia="en-US"/>
              </w:rPr>
              <w:t>Оценка</w:t>
            </w:r>
            <w:proofErr w:type="gramStart"/>
            <w:r w:rsidRPr="00844AF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(%)</w:t>
            </w:r>
            <w:proofErr w:type="gramEnd"/>
          </w:p>
        </w:tc>
      </w:tr>
      <w:tr w:rsidR="00122939" w:rsidRPr="00844AFA" w:rsidTr="00122939">
        <w:tc>
          <w:tcPr>
            <w:tcW w:w="2392" w:type="dxa"/>
            <w:vMerge/>
          </w:tcPr>
          <w:p w:rsidR="00122939" w:rsidRPr="00844AFA" w:rsidRDefault="00122939" w:rsidP="00122939">
            <w:pPr>
              <w:tabs>
                <w:tab w:val="left" w:pos="1755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122939" w:rsidRPr="00844AFA" w:rsidRDefault="00122939" w:rsidP="00122939">
            <w:pPr>
              <w:tabs>
                <w:tab w:val="left" w:pos="1755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4AF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Не </w:t>
            </w:r>
            <w:proofErr w:type="gramStart"/>
            <w:r w:rsidRPr="00844AFA">
              <w:rPr>
                <w:rFonts w:ascii="Times New Roman" w:hAnsi="Times New Roman"/>
                <w:sz w:val="28"/>
                <w:szCs w:val="28"/>
                <w:lang w:eastAsia="en-US"/>
              </w:rPr>
              <w:t>удовлетворен</w:t>
            </w:r>
            <w:proofErr w:type="gramEnd"/>
            <w:r w:rsidRPr="00844AF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качеством предоставляемого образования</w:t>
            </w:r>
          </w:p>
        </w:tc>
        <w:tc>
          <w:tcPr>
            <w:tcW w:w="2393" w:type="dxa"/>
          </w:tcPr>
          <w:p w:rsidR="00122939" w:rsidRPr="00844AFA" w:rsidRDefault="00122939" w:rsidP="00122939">
            <w:pPr>
              <w:tabs>
                <w:tab w:val="left" w:pos="1755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4AFA">
              <w:rPr>
                <w:rFonts w:ascii="Times New Roman" w:hAnsi="Times New Roman"/>
                <w:sz w:val="28"/>
                <w:szCs w:val="28"/>
                <w:lang w:eastAsia="en-US"/>
              </w:rPr>
              <w:t>Частично удовлетворен</w:t>
            </w:r>
          </w:p>
          <w:p w:rsidR="00122939" w:rsidRPr="00844AFA" w:rsidRDefault="00122939" w:rsidP="00122939">
            <w:pPr>
              <w:tabs>
                <w:tab w:val="left" w:pos="1755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4AFA">
              <w:rPr>
                <w:rFonts w:ascii="Times New Roman" w:hAnsi="Times New Roman"/>
                <w:sz w:val="28"/>
                <w:szCs w:val="28"/>
                <w:lang w:eastAsia="en-US"/>
              </w:rPr>
              <w:t>качеством предоставляемого образования</w:t>
            </w:r>
          </w:p>
        </w:tc>
        <w:tc>
          <w:tcPr>
            <w:tcW w:w="2393" w:type="dxa"/>
          </w:tcPr>
          <w:p w:rsidR="00122939" w:rsidRPr="00844AFA" w:rsidRDefault="00122939" w:rsidP="00122939">
            <w:pPr>
              <w:tabs>
                <w:tab w:val="left" w:pos="1755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4AFA">
              <w:rPr>
                <w:rFonts w:ascii="Times New Roman" w:hAnsi="Times New Roman"/>
                <w:sz w:val="28"/>
                <w:szCs w:val="28"/>
                <w:lang w:eastAsia="en-US"/>
              </w:rPr>
              <w:t>Полностью</w:t>
            </w:r>
          </w:p>
          <w:p w:rsidR="00122939" w:rsidRPr="00844AFA" w:rsidRDefault="00122939" w:rsidP="00122939">
            <w:pPr>
              <w:tabs>
                <w:tab w:val="left" w:pos="1755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4AFA">
              <w:rPr>
                <w:rFonts w:ascii="Times New Roman" w:hAnsi="Times New Roman"/>
                <w:sz w:val="28"/>
                <w:szCs w:val="28"/>
                <w:lang w:eastAsia="en-US"/>
              </w:rPr>
              <w:t>удовлетворен</w:t>
            </w:r>
          </w:p>
          <w:p w:rsidR="00122939" w:rsidRPr="00844AFA" w:rsidRDefault="00122939" w:rsidP="00122939">
            <w:pPr>
              <w:tabs>
                <w:tab w:val="left" w:pos="1755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4AFA">
              <w:rPr>
                <w:rFonts w:ascii="Times New Roman" w:hAnsi="Times New Roman"/>
                <w:sz w:val="28"/>
                <w:szCs w:val="28"/>
                <w:lang w:eastAsia="en-US"/>
              </w:rPr>
              <w:t>качеством предоставляемого образования</w:t>
            </w:r>
          </w:p>
        </w:tc>
      </w:tr>
      <w:tr w:rsidR="00122939" w:rsidRPr="00844AFA" w:rsidTr="00122939">
        <w:tc>
          <w:tcPr>
            <w:tcW w:w="2392" w:type="dxa"/>
          </w:tcPr>
          <w:p w:rsidR="00122939" w:rsidRPr="00844AFA" w:rsidRDefault="00122939" w:rsidP="00122939">
            <w:pPr>
              <w:tabs>
                <w:tab w:val="left" w:pos="1755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4AFA">
              <w:rPr>
                <w:rFonts w:ascii="Times New Roman" w:hAnsi="Times New Roman"/>
                <w:sz w:val="28"/>
                <w:szCs w:val="28"/>
                <w:lang w:eastAsia="en-US"/>
              </w:rPr>
              <w:t>Степень удовлетворенности</w:t>
            </w:r>
          </w:p>
        </w:tc>
        <w:tc>
          <w:tcPr>
            <w:tcW w:w="2393" w:type="dxa"/>
          </w:tcPr>
          <w:p w:rsidR="00122939" w:rsidRPr="00844AFA" w:rsidRDefault="00122939" w:rsidP="00122939">
            <w:pPr>
              <w:tabs>
                <w:tab w:val="left" w:pos="1755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4AFA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393" w:type="dxa"/>
          </w:tcPr>
          <w:p w:rsidR="00122939" w:rsidRPr="00844AFA" w:rsidRDefault="00122939" w:rsidP="00122939">
            <w:pPr>
              <w:tabs>
                <w:tab w:val="left" w:pos="1755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4AF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93" w:type="dxa"/>
          </w:tcPr>
          <w:p w:rsidR="00122939" w:rsidRPr="00844AFA" w:rsidRDefault="00122939" w:rsidP="00122939">
            <w:pPr>
              <w:tabs>
                <w:tab w:val="left" w:pos="1755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4AFA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</w:tbl>
    <w:p w:rsidR="00122939" w:rsidRPr="00844AFA" w:rsidRDefault="00122939" w:rsidP="00122939">
      <w:pPr>
        <w:tabs>
          <w:tab w:val="left" w:pos="1755"/>
        </w:tabs>
        <w:spacing w:after="0"/>
        <w:rPr>
          <w:rFonts w:ascii="Times New Roman" w:hAnsi="Times New Roman"/>
          <w:sz w:val="28"/>
          <w:szCs w:val="28"/>
        </w:rPr>
      </w:pPr>
    </w:p>
    <w:p w:rsidR="00122939" w:rsidRPr="00844AFA" w:rsidRDefault="00122939" w:rsidP="00122939">
      <w:pPr>
        <w:tabs>
          <w:tab w:val="left" w:pos="1755"/>
        </w:tabs>
        <w:spacing w:after="0"/>
        <w:rPr>
          <w:rFonts w:ascii="Times New Roman" w:hAnsi="Times New Roman"/>
          <w:sz w:val="28"/>
          <w:szCs w:val="28"/>
        </w:rPr>
      </w:pPr>
      <w:r w:rsidRPr="00844AFA">
        <w:rPr>
          <w:rFonts w:ascii="Times New Roman" w:hAnsi="Times New Roman"/>
          <w:sz w:val="28"/>
          <w:szCs w:val="28"/>
        </w:rPr>
        <w:t>Дата ____                                                                                 Подпись __________</w:t>
      </w:r>
    </w:p>
    <w:p w:rsidR="00122939" w:rsidRPr="00844AFA" w:rsidRDefault="00122939" w:rsidP="00122939">
      <w:pPr>
        <w:pStyle w:val="ab"/>
        <w:numPr>
          <w:ilvl w:val="0"/>
          <w:numId w:val="14"/>
        </w:numPr>
        <w:tabs>
          <w:tab w:val="left" w:pos="17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44AFA">
        <w:rPr>
          <w:rFonts w:ascii="Times New Roman" w:hAnsi="Times New Roman" w:cs="Times New Roman"/>
          <w:sz w:val="28"/>
          <w:szCs w:val="28"/>
        </w:rPr>
        <w:t>Членами профсоюзного комитета Школы проводится анонимное анкетирование педагогических работников Школы, работающих на постоянной основе (из расчета выборки не менее 75%), для определения степени удовлетворенности педагогических работников Школы организацией образовательного процесса, подсчитывается общее количество заполненных анкет, определяется общий процент выборки, по заполненным анкетам подсчитывается общая сумма баллов. Полученные результаты оформляются актом  и передаются директору Школы.</w:t>
      </w:r>
    </w:p>
    <w:p w:rsidR="00122939" w:rsidRPr="00844AFA" w:rsidRDefault="00122939" w:rsidP="00122939">
      <w:pPr>
        <w:tabs>
          <w:tab w:val="left" w:pos="175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22939" w:rsidRPr="00844AFA" w:rsidRDefault="00122939" w:rsidP="00122939">
      <w:pPr>
        <w:tabs>
          <w:tab w:val="left" w:pos="175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844AFA">
        <w:rPr>
          <w:rFonts w:ascii="Times New Roman" w:hAnsi="Times New Roman"/>
          <w:sz w:val="28"/>
          <w:szCs w:val="28"/>
        </w:rPr>
        <w:t xml:space="preserve">Форма для определения степени удовлетворенности педагогических работников </w:t>
      </w:r>
    </w:p>
    <w:p w:rsidR="00122939" w:rsidRPr="00844AFA" w:rsidRDefault="00122939" w:rsidP="00122939">
      <w:pPr>
        <w:tabs>
          <w:tab w:val="left" w:pos="175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844AFA">
        <w:rPr>
          <w:rFonts w:ascii="Times New Roman" w:hAnsi="Times New Roman"/>
          <w:sz w:val="28"/>
          <w:szCs w:val="28"/>
        </w:rPr>
        <w:t>Школы организацией образовательного процесса.</w:t>
      </w:r>
    </w:p>
    <w:p w:rsidR="00122939" w:rsidRPr="00844AFA" w:rsidRDefault="00122939" w:rsidP="00122939">
      <w:pPr>
        <w:tabs>
          <w:tab w:val="left" w:pos="1755"/>
        </w:tabs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2"/>
        <w:gridCol w:w="2356"/>
        <w:gridCol w:w="2356"/>
        <w:gridCol w:w="2356"/>
      </w:tblGrid>
      <w:tr w:rsidR="00122939" w:rsidRPr="00844AFA" w:rsidTr="00122939">
        <w:tc>
          <w:tcPr>
            <w:tcW w:w="2392" w:type="dxa"/>
            <w:vMerge w:val="restart"/>
          </w:tcPr>
          <w:p w:rsidR="00122939" w:rsidRPr="00844AFA" w:rsidRDefault="00122939" w:rsidP="00122939">
            <w:pPr>
              <w:tabs>
                <w:tab w:val="left" w:pos="1755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4AFA">
              <w:rPr>
                <w:rFonts w:ascii="Times New Roman" w:hAnsi="Times New Roman"/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7179" w:type="dxa"/>
            <w:gridSpan w:val="3"/>
          </w:tcPr>
          <w:p w:rsidR="00122939" w:rsidRPr="00844AFA" w:rsidRDefault="00122939" w:rsidP="00122939">
            <w:pPr>
              <w:tabs>
                <w:tab w:val="left" w:pos="17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4AFA">
              <w:rPr>
                <w:rFonts w:ascii="Times New Roman" w:hAnsi="Times New Roman"/>
                <w:sz w:val="28"/>
                <w:szCs w:val="28"/>
                <w:lang w:eastAsia="en-US"/>
              </w:rPr>
              <w:t>Оценка</w:t>
            </w:r>
            <w:proofErr w:type="gramStart"/>
            <w:r w:rsidRPr="00844AF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(%)</w:t>
            </w:r>
            <w:proofErr w:type="gramEnd"/>
          </w:p>
        </w:tc>
      </w:tr>
      <w:tr w:rsidR="00122939" w:rsidRPr="00844AFA" w:rsidTr="00122939">
        <w:tc>
          <w:tcPr>
            <w:tcW w:w="2392" w:type="dxa"/>
            <w:vMerge/>
          </w:tcPr>
          <w:p w:rsidR="00122939" w:rsidRPr="00844AFA" w:rsidRDefault="00122939" w:rsidP="00122939">
            <w:pPr>
              <w:tabs>
                <w:tab w:val="left" w:pos="1755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122939" w:rsidRPr="00844AFA" w:rsidRDefault="00122939" w:rsidP="00122939">
            <w:pPr>
              <w:tabs>
                <w:tab w:val="left" w:pos="1755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4AF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Не </w:t>
            </w:r>
            <w:proofErr w:type="gramStart"/>
            <w:r w:rsidRPr="00844AFA">
              <w:rPr>
                <w:rFonts w:ascii="Times New Roman" w:hAnsi="Times New Roman"/>
                <w:sz w:val="28"/>
                <w:szCs w:val="28"/>
                <w:lang w:eastAsia="en-US"/>
              </w:rPr>
              <w:t>удовлетворен</w:t>
            </w:r>
            <w:proofErr w:type="gramEnd"/>
            <w:r w:rsidRPr="00844AF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качеством предоставляемог</w:t>
            </w:r>
            <w:r w:rsidRPr="00844AF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 образования</w:t>
            </w:r>
          </w:p>
        </w:tc>
        <w:tc>
          <w:tcPr>
            <w:tcW w:w="2393" w:type="dxa"/>
          </w:tcPr>
          <w:p w:rsidR="00122939" w:rsidRPr="00844AFA" w:rsidRDefault="00122939" w:rsidP="00122939">
            <w:pPr>
              <w:tabs>
                <w:tab w:val="left" w:pos="1755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4AF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Частично удовлетворен</w:t>
            </w:r>
          </w:p>
          <w:p w:rsidR="00122939" w:rsidRPr="00844AFA" w:rsidRDefault="00122939" w:rsidP="00122939">
            <w:pPr>
              <w:tabs>
                <w:tab w:val="left" w:pos="1755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4AF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качеством </w:t>
            </w:r>
            <w:r w:rsidRPr="00844AF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предоставляемого образования</w:t>
            </w:r>
          </w:p>
        </w:tc>
        <w:tc>
          <w:tcPr>
            <w:tcW w:w="2393" w:type="dxa"/>
          </w:tcPr>
          <w:p w:rsidR="00122939" w:rsidRPr="00844AFA" w:rsidRDefault="00122939" w:rsidP="00122939">
            <w:pPr>
              <w:tabs>
                <w:tab w:val="left" w:pos="1755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4AF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Полностью</w:t>
            </w:r>
          </w:p>
          <w:p w:rsidR="00122939" w:rsidRPr="00844AFA" w:rsidRDefault="00122939" w:rsidP="00122939">
            <w:pPr>
              <w:tabs>
                <w:tab w:val="left" w:pos="1755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4AFA">
              <w:rPr>
                <w:rFonts w:ascii="Times New Roman" w:hAnsi="Times New Roman"/>
                <w:sz w:val="28"/>
                <w:szCs w:val="28"/>
                <w:lang w:eastAsia="en-US"/>
              </w:rPr>
              <w:t>удовлетворен</w:t>
            </w:r>
          </w:p>
          <w:p w:rsidR="00122939" w:rsidRPr="00844AFA" w:rsidRDefault="00122939" w:rsidP="00122939">
            <w:pPr>
              <w:tabs>
                <w:tab w:val="left" w:pos="1755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4AF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качеством предоставляемого образования</w:t>
            </w:r>
          </w:p>
        </w:tc>
      </w:tr>
      <w:tr w:rsidR="00122939" w:rsidRPr="00844AFA" w:rsidTr="00122939">
        <w:tc>
          <w:tcPr>
            <w:tcW w:w="2392" w:type="dxa"/>
          </w:tcPr>
          <w:p w:rsidR="00122939" w:rsidRPr="00844AFA" w:rsidRDefault="00122939" w:rsidP="00122939">
            <w:pPr>
              <w:tabs>
                <w:tab w:val="left" w:pos="1755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4AF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Степень удовлетворенности</w:t>
            </w:r>
          </w:p>
        </w:tc>
        <w:tc>
          <w:tcPr>
            <w:tcW w:w="2393" w:type="dxa"/>
          </w:tcPr>
          <w:p w:rsidR="00122939" w:rsidRPr="00844AFA" w:rsidRDefault="00122939" w:rsidP="00122939">
            <w:pPr>
              <w:tabs>
                <w:tab w:val="left" w:pos="1755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4AFA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393" w:type="dxa"/>
          </w:tcPr>
          <w:p w:rsidR="00122939" w:rsidRPr="00844AFA" w:rsidRDefault="00122939" w:rsidP="00122939">
            <w:pPr>
              <w:tabs>
                <w:tab w:val="left" w:pos="1755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4AF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93" w:type="dxa"/>
          </w:tcPr>
          <w:p w:rsidR="00122939" w:rsidRPr="00844AFA" w:rsidRDefault="00122939" w:rsidP="00122939">
            <w:pPr>
              <w:tabs>
                <w:tab w:val="left" w:pos="1755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4AFA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</w:tbl>
    <w:p w:rsidR="00122939" w:rsidRPr="00844AFA" w:rsidRDefault="00122939" w:rsidP="00122939">
      <w:pPr>
        <w:tabs>
          <w:tab w:val="left" w:pos="1755"/>
        </w:tabs>
        <w:spacing w:after="0"/>
        <w:rPr>
          <w:rFonts w:ascii="Times New Roman" w:hAnsi="Times New Roman"/>
          <w:sz w:val="28"/>
          <w:szCs w:val="28"/>
        </w:rPr>
      </w:pPr>
    </w:p>
    <w:p w:rsidR="00122939" w:rsidRPr="00844AFA" w:rsidRDefault="00122939" w:rsidP="00122939">
      <w:pPr>
        <w:tabs>
          <w:tab w:val="left" w:pos="1755"/>
        </w:tabs>
        <w:spacing w:after="0"/>
        <w:rPr>
          <w:rFonts w:ascii="Times New Roman" w:hAnsi="Times New Roman"/>
          <w:sz w:val="28"/>
          <w:szCs w:val="28"/>
        </w:rPr>
      </w:pPr>
      <w:r w:rsidRPr="00844AFA">
        <w:rPr>
          <w:rFonts w:ascii="Times New Roman" w:hAnsi="Times New Roman"/>
          <w:sz w:val="28"/>
          <w:szCs w:val="28"/>
        </w:rPr>
        <w:t>Дата ____                                                                                 Подпись __________</w:t>
      </w:r>
    </w:p>
    <w:p w:rsidR="00122939" w:rsidRPr="00844AFA" w:rsidRDefault="00122939" w:rsidP="00122939">
      <w:pPr>
        <w:tabs>
          <w:tab w:val="left" w:pos="175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844AF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122939" w:rsidRPr="00844AFA" w:rsidRDefault="00122939" w:rsidP="00122939">
      <w:pPr>
        <w:tabs>
          <w:tab w:val="left" w:pos="175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22939" w:rsidRPr="00844AFA" w:rsidRDefault="00122939" w:rsidP="00844AFA">
      <w:pPr>
        <w:tabs>
          <w:tab w:val="left" w:pos="175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844AF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122939" w:rsidRDefault="00122939" w:rsidP="00122939">
      <w:pPr>
        <w:tabs>
          <w:tab w:val="left" w:pos="1755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844AFA" w:rsidRDefault="00844AFA" w:rsidP="00122939">
      <w:pPr>
        <w:tabs>
          <w:tab w:val="left" w:pos="1755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844AFA" w:rsidRDefault="00844AFA" w:rsidP="00122939">
      <w:pPr>
        <w:tabs>
          <w:tab w:val="left" w:pos="1755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844AFA" w:rsidRDefault="00844AFA" w:rsidP="00122939">
      <w:pPr>
        <w:tabs>
          <w:tab w:val="left" w:pos="1755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844AFA" w:rsidRDefault="00844AFA" w:rsidP="00122939">
      <w:pPr>
        <w:tabs>
          <w:tab w:val="left" w:pos="1755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844AFA" w:rsidRDefault="00844AFA" w:rsidP="00122939">
      <w:pPr>
        <w:tabs>
          <w:tab w:val="left" w:pos="1755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844AFA" w:rsidRDefault="00844AFA" w:rsidP="00122939">
      <w:pPr>
        <w:tabs>
          <w:tab w:val="left" w:pos="1755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844AFA" w:rsidRDefault="00844AFA" w:rsidP="00122939">
      <w:pPr>
        <w:tabs>
          <w:tab w:val="left" w:pos="1755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844AFA" w:rsidRDefault="00844AFA" w:rsidP="00122939">
      <w:pPr>
        <w:tabs>
          <w:tab w:val="left" w:pos="1755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844AFA" w:rsidRDefault="00844AFA" w:rsidP="00122939">
      <w:pPr>
        <w:tabs>
          <w:tab w:val="left" w:pos="1755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844AFA" w:rsidRDefault="00844AFA" w:rsidP="00122939">
      <w:pPr>
        <w:tabs>
          <w:tab w:val="left" w:pos="1755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844AFA" w:rsidRDefault="00844AFA" w:rsidP="00122939">
      <w:pPr>
        <w:tabs>
          <w:tab w:val="left" w:pos="1755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844AFA" w:rsidRDefault="00844AFA" w:rsidP="00122939">
      <w:pPr>
        <w:tabs>
          <w:tab w:val="left" w:pos="1755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844AFA" w:rsidRDefault="00844AFA" w:rsidP="00122939">
      <w:pPr>
        <w:tabs>
          <w:tab w:val="left" w:pos="1755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844AFA" w:rsidRDefault="00844AFA" w:rsidP="00122939">
      <w:pPr>
        <w:tabs>
          <w:tab w:val="left" w:pos="1755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844AFA" w:rsidRDefault="00844AFA" w:rsidP="00122939">
      <w:pPr>
        <w:tabs>
          <w:tab w:val="left" w:pos="1755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844AFA" w:rsidRDefault="00844AFA" w:rsidP="00122939">
      <w:pPr>
        <w:tabs>
          <w:tab w:val="left" w:pos="1755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844AFA" w:rsidRDefault="00844AFA" w:rsidP="00122939">
      <w:pPr>
        <w:tabs>
          <w:tab w:val="left" w:pos="1755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844AFA" w:rsidRDefault="00844AFA" w:rsidP="00122939">
      <w:pPr>
        <w:tabs>
          <w:tab w:val="left" w:pos="1755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844AFA" w:rsidRDefault="00844AFA" w:rsidP="00122939">
      <w:pPr>
        <w:tabs>
          <w:tab w:val="left" w:pos="1755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844AFA" w:rsidRDefault="00844AFA" w:rsidP="00122939">
      <w:pPr>
        <w:tabs>
          <w:tab w:val="left" w:pos="1755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844AFA" w:rsidRDefault="00844AFA" w:rsidP="00122939">
      <w:pPr>
        <w:tabs>
          <w:tab w:val="left" w:pos="1755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844AFA" w:rsidRDefault="00844AFA" w:rsidP="00122939">
      <w:pPr>
        <w:tabs>
          <w:tab w:val="left" w:pos="1755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844AFA" w:rsidRDefault="00844AFA" w:rsidP="00122939">
      <w:pPr>
        <w:tabs>
          <w:tab w:val="left" w:pos="1755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844AFA" w:rsidRDefault="00844AFA" w:rsidP="00122939">
      <w:pPr>
        <w:tabs>
          <w:tab w:val="left" w:pos="1755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844AFA" w:rsidRDefault="00844AFA" w:rsidP="00122939">
      <w:pPr>
        <w:tabs>
          <w:tab w:val="left" w:pos="1755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844AFA" w:rsidRPr="00AD49CB" w:rsidRDefault="00844AFA" w:rsidP="00844AFA">
      <w:pPr>
        <w:pStyle w:val="NoSpacing1"/>
        <w:jc w:val="right"/>
        <w:rPr>
          <w:rFonts w:ascii="Times New Roman" w:hAnsi="Times New Roman"/>
          <w:sz w:val="20"/>
          <w:szCs w:val="20"/>
        </w:rPr>
      </w:pPr>
      <w:r w:rsidRPr="00AD49CB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</w:rPr>
        <w:t>7</w:t>
      </w:r>
    </w:p>
    <w:p w:rsidR="00844AFA" w:rsidRPr="00AD49CB" w:rsidRDefault="00844AFA" w:rsidP="00844AFA">
      <w:pPr>
        <w:pStyle w:val="NoSpacing1"/>
        <w:jc w:val="right"/>
        <w:rPr>
          <w:rFonts w:ascii="Times New Roman" w:hAnsi="Times New Roman"/>
          <w:sz w:val="20"/>
          <w:szCs w:val="20"/>
        </w:rPr>
      </w:pPr>
      <w:r w:rsidRPr="00AD49CB">
        <w:rPr>
          <w:rFonts w:ascii="Times New Roman" w:hAnsi="Times New Roman"/>
          <w:sz w:val="20"/>
          <w:szCs w:val="20"/>
        </w:rPr>
        <w:t xml:space="preserve">к Положению об оплате труда работников </w:t>
      </w:r>
    </w:p>
    <w:p w:rsidR="00844AFA" w:rsidRPr="00AD49CB" w:rsidRDefault="00844AFA" w:rsidP="00844AFA">
      <w:pPr>
        <w:pStyle w:val="NoSpacing1"/>
        <w:jc w:val="right"/>
        <w:rPr>
          <w:rFonts w:ascii="Times New Roman" w:hAnsi="Times New Roman"/>
          <w:sz w:val="20"/>
          <w:szCs w:val="20"/>
        </w:rPr>
      </w:pPr>
      <w:r w:rsidRPr="00AD49CB">
        <w:rPr>
          <w:rFonts w:ascii="Times New Roman" w:hAnsi="Times New Roman"/>
          <w:sz w:val="20"/>
          <w:szCs w:val="20"/>
        </w:rPr>
        <w:t xml:space="preserve">муниципального бюджетного образовательного учреждения </w:t>
      </w:r>
    </w:p>
    <w:p w:rsidR="00844AFA" w:rsidRPr="00AD49CB" w:rsidRDefault="00844AFA" w:rsidP="00844AFA">
      <w:pPr>
        <w:pStyle w:val="NoSpacing1"/>
        <w:jc w:val="right"/>
        <w:rPr>
          <w:rFonts w:ascii="Times New Roman" w:hAnsi="Times New Roman"/>
          <w:sz w:val="20"/>
          <w:szCs w:val="20"/>
        </w:rPr>
      </w:pPr>
      <w:r w:rsidRPr="00AD49CB">
        <w:rPr>
          <w:rFonts w:ascii="Times New Roman" w:hAnsi="Times New Roman"/>
          <w:sz w:val="20"/>
          <w:szCs w:val="20"/>
        </w:rPr>
        <w:t>Сосновской средней общеобразовательной школы</w:t>
      </w:r>
    </w:p>
    <w:p w:rsidR="00844AFA" w:rsidRPr="00AD49CB" w:rsidRDefault="00844AFA" w:rsidP="00844AFA">
      <w:pPr>
        <w:pStyle w:val="NoSpacing1"/>
        <w:jc w:val="right"/>
        <w:rPr>
          <w:rFonts w:ascii="Times New Roman" w:hAnsi="Times New Roman"/>
          <w:sz w:val="20"/>
          <w:szCs w:val="20"/>
        </w:rPr>
      </w:pPr>
      <w:r w:rsidRPr="00AD49CB">
        <w:rPr>
          <w:rFonts w:ascii="Times New Roman" w:hAnsi="Times New Roman"/>
          <w:sz w:val="20"/>
          <w:szCs w:val="20"/>
        </w:rPr>
        <w:t>Руднянского муниципального района</w:t>
      </w:r>
    </w:p>
    <w:p w:rsidR="00844AFA" w:rsidRPr="00844AFA" w:rsidRDefault="00844AFA" w:rsidP="00844AFA">
      <w:pPr>
        <w:tabs>
          <w:tab w:val="left" w:pos="1755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AD49CB">
        <w:rPr>
          <w:rFonts w:ascii="Times New Roman" w:hAnsi="Times New Roman"/>
          <w:sz w:val="20"/>
          <w:szCs w:val="20"/>
        </w:rPr>
        <w:t>Волгоградской области</w:t>
      </w:r>
    </w:p>
    <w:p w:rsidR="00122939" w:rsidRPr="00844AFA" w:rsidRDefault="00122939" w:rsidP="00122939">
      <w:pPr>
        <w:tabs>
          <w:tab w:val="left" w:pos="175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22939" w:rsidRPr="00844AFA" w:rsidRDefault="00122939" w:rsidP="00122939">
      <w:pPr>
        <w:tabs>
          <w:tab w:val="left" w:pos="175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844AFA">
        <w:rPr>
          <w:rFonts w:ascii="Times New Roman" w:hAnsi="Times New Roman"/>
          <w:sz w:val="28"/>
          <w:szCs w:val="28"/>
        </w:rPr>
        <w:t xml:space="preserve">Показатели проявления компетентности для выплат  </w:t>
      </w:r>
    </w:p>
    <w:p w:rsidR="00122939" w:rsidRPr="00844AFA" w:rsidRDefault="00122939" w:rsidP="00122939">
      <w:pPr>
        <w:tabs>
          <w:tab w:val="left" w:pos="175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844AFA">
        <w:rPr>
          <w:rFonts w:ascii="Times New Roman" w:hAnsi="Times New Roman"/>
          <w:sz w:val="28"/>
          <w:szCs w:val="28"/>
        </w:rPr>
        <w:t xml:space="preserve">стимулирующего характера </w:t>
      </w:r>
    </w:p>
    <w:p w:rsidR="00122939" w:rsidRPr="00844AFA" w:rsidRDefault="00122939" w:rsidP="00122939">
      <w:pPr>
        <w:tabs>
          <w:tab w:val="left" w:pos="175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844AFA">
        <w:rPr>
          <w:rFonts w:ascii="Times New Roman" w:hAnsi="Times New Roman"/>
          <w:sz w:val="28"/>
          <w:szCs w:val="28"/>
        </w:rPr>
        <w:t>для педагогических и руководящих работников</w:t>
      </w:r>
    </w:p>
    <w:p w:rsidR="00122939" w:rsidRPr="00844AFA" w:rsidRDefault="00122939" w:rsidP="00122939">
      <w:pPr>
        <w:tabs>
          <w:tab w:val="left" w:pos="175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844AFA">
        <w:rPr>
          <w:rFonts w:ascii="Times New Roman" w:hAnsi="Times New Roman"/>
          <w:sz w:val="28"/>
          <w:szCs w:val="28"/>
        </w:rPr>
        <w:t>М</w:t>
      </w:r>
      <w:r w:rsidR="00844AFA">
        <w:rPr>
          <w:rFonts w:ascii="Times New Roman" w:hAnsi="Times New Roman"/>
          <w:sz w:val="28"/>
          <w:szCs w:val="28"/>
        </w:rPr>
        <w:t>Б</w:t>
      </w:r>
      <w:r w:rsidRPr="00844AFA">
        <w:rPr>
          <w:rFonts w:ascii="Times New Roman" w:hAnsi="Times New Roman"/>
          <w:sz w:val="28"/>
          <w:szCs w:val="28"/>
        </w:rPr>
        <w:t xml:space="preserve">ОУ </w:t>
      </w:r>
      <w:r w:rsidR="00844AFA">
        <w:rPr>
          <w:rFonts w:ascii="Times New Roman" w:hAnsi="Times New Roman"/>
          <w:sz w:val="28"/>
          <w:szCs w:val="28"/>
        </w:rPr>
        <w:t>Сосновск</w:t>
      </w:r>
      <w:r w:rsidRPr="00844AFA">
        <w:rPr>
          <w:rFonts w:ascii="Times New Roman" w:hAnsi="Times New Roman"/>
          <w:sz w:val="28"/>
          <w:szCs w:val="28"/>
        </w:rPr>
        <w:t>ой СОШ,</w:t>
      </w:r>
    </w:p>
    <w:p w:rsidR="00122939" w:rsidRPr="00844AFA" w:rsidRDefault="00122939" w:rsidP="00122939">
      <w:pPr>
        <w:tabs>
          <w:tab w:val="left" w:pos="1755"/>
        </w:tabs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44AFA">
        <w:rPr>
          <w:rFonts w:ascii="Times New Roman" w:hAnsi="Times New Roman"/>
          <w:sz w:val="28"/>
          <w:szCs w:val="28"/>
        </w:rPr>
        <w:t>реализующих</w:t>
      </w:r>
      <w:proofErr w:type="gramEnd"/>
      <w:r w:rsidRPr="00844AFA">
        <w:rPr>
          <w:rFonts w:ascii="Times New Roman" w:hAnsi="Times New Roman"/>
          <w:sz w:val="28"/>
          <w:szCs w:val="28"/>
        </w:rPr>
        <w:t xml:space="preserve"> программы общего образования.</w:t>
      </w:r>
    </w:p>
    <w:p w:rsidR="00122939" w:rsidRPr="00844AFA" w:rsidRDefault="00122939" w:rsidP="00122939">
      <w:pPr>
        <w:tabs>
          <w:tab w:val="left" w:pos="175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22939" w:rsidRPr="00844AFA" w:rsidRDefault="00122939" w:rsidP="00122939">
      <w:pPr>
        <w:tabs>
          <w:tab w:val="left" w:pos="175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22939" w:rsidRPr="00844AFA" w:rsidRDefault="00122939" w:rsidP="00122939">
      <w:pPr>
        <w:rPr>
          <w:rFonts w:ascii="Times New Roman" w:hAnsi="Times New Roman"/>
          <w:b/>
          <w:sz w:val="28"/>
          <w:szCs w:val="28"/>
        </w:rPr>
      </w:pPr>
      <w:r w:rsidRPr="00844AFA">
        <w:rPr>
          <w:rFonts w:ascii="Times New Roman" w:hAnsi="Times New Roman"/>
          <w:b/>
          <w:sz w:val="28"/>
          <w:szCs w:val="28"/>
        </w:rPr>
        <w:t>1. Инвариантная часть</w:t>
      </w:r>
    </w:p>
    <w:p w:rsidR="00122939" w:rsidRPr="00844AFA" w:rsidRDefault="00122939" w:rsidP="00122939">
      <w:pPr>
        <w:ind w:left="-993" w:right="-42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22939" w:rsidRPr="00844AFA" w:rsidRDefault="00122939" w:rsidP="00122939">
      <w:pPr>
        <w:numPr>
          <w:ilvl w:val="0"/>
          <w:numId w:val="15"/>
        </w:numPr>
        <w:spacing w:after="0" w:line="240" w:lineRule="auto"/>
        <w:ind w:left="-426" w:right="-427"/>
        <w:jc w:val="center"/>
        <w:rPr>
          <w:rFonts w:ascii="Times New Roman" w:hAnsi="Times New Roman"/>
          <w:sz w:val="28"/>
          <w:szCs w:val="28"/>
        </w:rPr>
      </w:pPr>
      <w:r w:rsidRPr="00844AFA">
        <w:rPr>
          <w:rFonts w:ascii="Times New Roman" w:hAnsi="Times New Roman"/>
          <w:b/>
          <w:i/>
          <w:sz w:val="28"/>
          <w:szCs w:val="28"/>
        </w:rPr>
        <w:t>Показатели проявления компетентности педагогического работника, отражающие динамику результатов, достигнутых педагогическим работником в учебно-воспитательном процессе:</w:t>
      </w:r>
    </w:p>
    <w:tbl>
      <w:tblPr>
        <w:tblW w:w="111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3"/>
        <w:gridCol w:w="1320"/>
        <w:gridCol w:w="1560"/>
        <w:gridCol w:w="1562"/>
      </w:tblGrid>
      <w:tr w:rsidR="00122939" w:rsidRPr="00844AFA" w:rsidTr="00122939">
        <w:trPr>
          <w:trHeight w:val="423"/>
        </w:trPr>
        <w:tc>
          <w:tcPr>
            <w:tcW w:w="6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2939" w:rsidRPr="00844AFA" w:rsidRDefault="00122939" w:rsidP="00122939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Показатели проявления</w:t>
            </w:r>
          </w:p>
          <w:p w:rsidR="00122939" w:rsidRPr="00844AFA" w:rsidRDefault="00122939" w:rsidP="00122939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844A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компетентности</w:t>
            </w:r>
          </w:p>
        </w:tc>
        <w:tc>
          <w:tcPr>
            <w:tcW w:w="4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Оценка проявления компетентности педагогического работника</w:t>
            </w:r>
          </w:p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122939" w:rsidRPr="00844AFA" w:rsidTr="00122939">
        <w:trPr>
          <w:trHeight w:val="1606"/>
        </w:trPr>
        <w:tc>
          <w:tcPr>
            <w:tcW w:w="1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данный показатель не проявляется, данная компетентность педагога не сформирована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данный показатель проявляется неполно и эпизодически, результаты проявления данной компетентности недостаточно эффективны, чтобы можно было проследить </w:t>
            </w:r>
            <w:r w:rsidRPr="00844A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положительную динамику развития индивидуальных достижений обучающихся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данный показатель проявляется полно и наглядно, результаты проявления данной компетентности достаточно эффективны, чтобы можно было проследить положительную </w:t>
            </w:r>
            <w:r w:rsidRPr="00844A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динамику развития индивидуальных достижений обучающихся</w:t>
            </w:r>
          </w:p>
        </w:tc>
      </w:tr>
      <w:tr w:rsidR="00122939" w:rsidRPr="00844AFA" w:rsidTr="00122939">
        <w:trPr>
          <w:trHeight w:val="357"/>
        </w:trPr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39" w:rsidRPr="00844AFA" w:rsidRDefault="00122939" w:rsidP="00122939">
            <w:pPr>
              <w:pStyle w:val="ab"/>
              <w:tabs>
                <w:tab w:val="left" w:pos="318"/>
                <w:tab w:val="left" w:pos="508"/>
                <w:tab w:val="left" w:pos="601"/>
                <w:tab w:val="left" w:pos="745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1. Позитивная динамика </w:t>
            </w: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 xml:space="preserve">качества </w:t>
            </w:r>
            <w:proofErr w:type="spellStart"/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, динамика индивидуальных показателей обучающихся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2939" w:rsidRPr="00844AFA" w:rsidTr="00122939">
        <w:trPr>
          <w:trHeight w:val="873"/>
        </w:trPr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39" w:rsidRPr="00844AFA" w:rsidRDefault="00122939" w:rsidP="00122939">
            <w:pPr>
              <w:pStyle w:val="ae"/>
              <w:tabs>
                <w:tab w:val="left" w:pos="318"/>
                <w:tab w:val="left" w:pos="5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2. Достижения обучающихся</w:t>
            </w:r>
            <w:r w:rsidRPr="00844A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: официально зафиксированные по данным внешних аттестаций различного типа исследований качества знаний учащихся (ЕГЭ, ГИА, региональные мониторинговые исследования; </w:t>
            </w:r>
            <w:r w:rsidRPr="00844AF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PISA</w:t>
            </w:r>
            <w:r w:rsidRPr="00844A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Pr="00844AF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TIMSS</w:t>
            </w:r>
            <w:r w:rsidRPr="00844A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Pr="00844AF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PIRLS</w:t>
            </w:r>
            <w:r w:rsidRPr="00844A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 др.)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2939" w:rsidRPr="00844AFA" w:rsidTr="00122939">
        <w:trPr>
          <w:trHeight w:val="470"/>
        </w:trPr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39" w:rsidRPr="00844AFA" w:rsidRDefault="00122939" w:rsidP="00122939">
            <w:pPr>
              <w:pStyle w:val="ac"/>
              <w:tabs>
                <w:tab w:val="left" w:pos="0"/>
              </w:tabs>
              <w:ind w:left="0"/>
              <w:rPr>
                <w:bCs/>
                <w:iCs/>
                <w:sz w:val="28"/>
                <w:szCs w:val="28"/>
              </w:rPr>
            </w:pPr>
            <w:r w:rsidRPr="00844AFA">
              <w:rPr>
                <w:bCs/>
                <w:iCs/>
                <w:sz w:val="28"/>
                <w:szCs w:val="28"/>
              </w:rPr>
              <w:t xml:space="preserve">3. Официально зафиксированные достижения детей в олимпиадах, конкурсах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2939" w:rsidRPr="00844AFA" w:rsidTr="00122939">
        <w:trPr>
          <w:trHeight w:val="498"/>
        </w:trPr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39" w:rsidRPr="00844AFA" w:rsidRDefault="00122939" w:rsidP="0012293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844AFA">
              <w:rPr>
                <w:rFonts w:ascii="Times New Roman" w:hAnsi="Times New Roman"/>
                <w:sz w:val="28"/>
                <w:szCs w:val="28"/>
              </w:rPr>
              <w:t>4. Признание профессионализма учителя обучающимися и их родителями. Высокий рейтинг педагога по результатам опросов родителей и учеников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2939" w:rsidRPr="00844AFA" w:rsidTr="00122939">
        <w:trPr>
          <w:trHeight w:val="973"/>
        </w:trPr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39" w:rsidRPr="00844AFA" w:rsidRDefault="00122939" w:rsidP="00122939">
            <w:pPr>
              <w:pStyle w:val="ac"/>
              <w:tabs>
                <w:tab w:val="left" w:pos="-392"/>
              </w:tabs>
              <w:ind w:left="0"/>
              <w:rPr>
                <w:bCs/>
                <w:sz w:val="28"/>
                <w:szCs w:val="28"/>
              </w:rPr>
            </w:pPr>
            <w:r w:rsidRPr="00844AFA">
              <w:rPr>
                <w:sz w:val="28"/>
                <w:szCs w:val="28"/>
              </w:rPr>
              <w:t xml:space="preserve">5. Сохранение контингента </w:t>
            </w:r>
            <w:proofErr w:type="gramStart"/>
            <w:r w:rsidRPr="00844AFA">
              <w:rPr>
                <w:sz w:val="28"/>
                <w:szCs w:val="28"/>
              </w:rPr>
              <w:t>обучающихся</w:t>
            </w:r>
            <w:proofErr w:type="gramEnd"/>
            <w:r w:rsidRPr="00844AFA">
              <w:rPr>
                <w:sz w:val="28"/>
                <w:szCs w:val="28"/>
              </w:rPr>
              <w:t xml:space="preserve">. Отсутствие фактов перевода обучающихся из класса, в котором преподает этот учитель, по причине неудовлетворенности качеством предоставляемых им образовательных услуг. </w:t>
            </w:r>
            <w:proofErr w:type="gramStart"/>
            <w:r w:rsidRPr="00844AFA">
              <w:rPr>
                <w:sz w:val="28"/>
                <w:szCs w:val="28"/>
              </w:rPr>
              <w:t xml:space="preserve">Привлечение контингента обучающихся из других общеобразовательных </w:t>
            </w:r>
            <w:proofErr w:type="spellStart"/>
            <w:r w:rsidRPr="00844AFA">
              <w:rPr>
                <w:sz w:val="28"/>
                <w:szCs w:val="28"/>
              </w:rPr>
              <w:t>учрежедений</w:t>
            </w:r>
            <w:proofErr w:type="spellEnd"/>
            <w:r w:rsidRPr="00844AFA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sym w:font="Symbol" w:char="00BE"/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2939" w:rsidRPr="00844AFA" w:rsidTr="00122939">
        <w:trPr>
          <w:trHeight w:val="634"/>
        </w:trPr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39" w:rsidRPr="00844AFA" w:rsidRDefault="00122939" w:rsidP="00122939">
            <w:pPr>
              <w:rPr>
                <w:rFonts w:ascii="Times New Roman" w:hAnsi="Times New Roman"/>
                <w:sz w:val="28"/>
                <w:szCs w:val="28"/>
              </w:rPr>
            </w:pPr>
            <w:r w:rsidRPr="00844AFA">
              <w:rPr>
                <w:rFonts w:ascii="Times New Roman" w:hAnsi="Times New Roman"/>
                <w:sz w:val="28"/>
                <w:szCs w:val="28"/>
              </w:rPr>
              <w:t>6. Организация просветительно-воспитательной работы с учащимися, направленная на формирование ценностей здоровья и здорового образа жизни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2939" w:rsidRPr="00844AFA" w:rsidTr="00122939">
        <w:trPr>
          <w:trHeight w:val="644"/>
        </w:trPr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39" w:rsidRPr="00844AFA" w:rsidRDefault="00122939" w:rsidP="00122939">
            <w:pPr>
              <w:pStyle w:val="a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 xml:space="preserve">7.Наличие системы работы с одаренными детьми (руководство проектной и учебно-исследовательской деятельностью </w:t>
            </w:r>
            <w:proofErr w:type="gramStart"/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, подготовка к рейтинговым состязаниям различного уровня)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2939" w:rsidRPr="00844AFA" w:rsidTr="00122939">
        <w:trPr>
          <w:trHeight w:val="228"/>
        </w:trPr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39" w:rsidRPr="00844AFA" w:rsidRDefault="00122939" w:rsidP="00122939">
            <w:pPr>
              <w:tabs>
                <w:tab w:val="left" w:pos="460"/>
                <w:tab w:val="left" w:pos="602"/>
              </w:tabs>
              <w:rPr>
                <w:rFonts w:ascii="Times New Roman" w:hAnsi="Times New Roman"/>
                <w:sz w:val="28"/>
                <w:szCs w:val="28"/>
              </w:rPr>
            </w:pPr>
            <w:r w:rsidRPr="00844AFA">
              <w:rPr>
                <w:rFonts w:ascii="Times New Roman" w:hAnsi="Times New Roman"/>
                <w:sz w:val="28"/>
                <w:szCs w:val="28"/>
              </w:rPr>
              <w:t>8. Наличие персонально разработанных программ учебных курсов</w:t>
            </w:r>
            <w:proofErr w:type="gramStart"/>
            <w:r w:rsidRPr="00844AFA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844AFA">
              <w:rPr>
                <w:rFonts w:ascii="Times New Roman" w:hAnsi="Times New Roman"/>
                <w:sz w:val="28"/>
                <w:szCs w:val="28"/>
              </w:rPr>
              <w:t xml:space="preserve"> прошедших экспертизу в </w:t>
            </w:r>
            <w:r w:rsidRPr="00844AFA">
              <w:rPr>
                <w:rFonts w:ascii="Times New Roman" w:hAnsi="Times New Roman"/>
                <w:sz w:val="28"/>
                <w:szCs w:val="28"/>
              </w:rPr>
              <w:lastRenderedPageBreak/>
              <w:t>установленном порядке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sym w:font="Symbol" w:char="00BE"/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2939" w:rsidRPr="00844AFA" w:rsidTr="00122939">
        <w:trPr>
          <w:trHeight w:val="693"/>
        </w:trPr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39" w:rsidRPr="00844AFA" w:rsidRDefault="00122939" w:rsidP="00122939">
            <w:pPr>
              <w:rPr>
                <w:rFonts w:ascii="Times New Roman" w:hAnsi="Times New Roman"/>
                <w:sz w:val="28"/>
                <w:szCs w:val="28"/>
              </w:rPr>
            </w:pPr>
            <w:r w:rsidRPr="00844AFA">
              <w:rPr>
                <w:rFonts w:ascii="Times New Roman" w:hAnsi="Times New Roman"/>
                <w:sz w:val="28"/>
                <w:szCs w:val="28"/>
              </w:rPr>
              <w:lastRenderedPageBreak/>
              <w:t>9. Эффективное и регулярное применение в обучении современных информационных технологий, ТСО, компьютера, интерактивной доски, сети Интернет т.д.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2939" w:rsidRPr="00844AFA" w:rsidTr="00122939">
        <w:trPr>
          <w:trHeight w:val="412"/>
        </w:trPr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39" w:rsidRPr="00844AFA" w:rsidRDefault="00122939" w:rsidP="00122939">
            <w:pPr>
              <w:rPr>
                <w:rFonts w:ascii="Times New Roman" w:hAnsi="Times New Roman"/>
                <w:sz w:val="28"/>
                <w:szCs w:val="28"/>
              </w:rPr>
            </w:pPr>
            <w:r w:rsidRPr="00844AFA">
              <w:rPr>
                <w:rFonts w:ascii="Times New Roman" w:hAnsi="Times New Roman"/>
                <w:sz w:val="28"/>
                <w:szCs w:val="28"/>
              </w:rPr>
              <w:t>10. Уровень владения информационно-коммуникационными компетенциями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2939" w:rsidRPr="00844AFA" w:rsidTr="00122939">
        <w:trPr>
          <w:trHeight w:val="518"/>
        </w:trPr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39" w:rsidRPr="00844AFA" w:rsidRDefault="00122939" w:rsidP="00122939">
            <w:pPr>
              <w:pStyle w:val="ab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 xml:space="preserve">11. Повышение квалификации педагога по использованию в образовательном процессе современных педагогических технологий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sym w:font="Symbol" w:char="00BE"/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2939" w:rsidRPr="00844AFA" w:rsidTr="00122939">
        <w:trPr>
          <w:trHeight w:val="398"/>
        </w:trPr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39" w:rsidRPr="00844AFA" w:rsidRDefault="00122939" w:rsidP="0012293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 xml:space="preserve">12. Использование интерактивных возможностей информационного пространства (в том числе участие в форумах, </w:t>
            </w:r>
            <w:proofErr w:type="spellStart"/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844AFA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конференциях и др.)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2939" w:rsidRPr="00844AFA" w:rsidTr="00122939">
        <w:trPr>
          <w:trHeight w:val="704"/>
        </w:trPr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39" w:rsidRPr="00844AFA" w:rsidRDefault="00122939" w:rsidP="00122939">
            <w:pPr>
              <w:pStyle w:val="ac"/>
              <w:ind w:left="33"/>
              <w:rPr>
                <w:sz w:val="28"/>
                <w:szCs w:val="28"/>
              </w:rPr>
            </w:pPr>
            <w:r w:rsidRPr="00844AFA">
              <w:rPr>
                <w:sz w:val="28"/>
                <w:szCs w:val="28"/>
              </w:rPr>
              <w:t xml:space="preserve">13. Применение современных образовательных технологий (проблемного обучения, проектной деятельности, технология сотрудничества, имитационного моделирования, </w:t>
            </w:r>
            <w:proofErr w:type="spellStart"/>
            <w:r w:rsidRPr="00844AFA">
              <w:rPr>
                <w:sz w:val="28"/>
                <w:szCs w:val="28"/>
              </w:rPr>
              <w:t>кейс-стади</w:t>
            </w:r>
            <w:proofErr w:type="spellEnd"/>
            <w:r w:rsidRPr="00844AFA">
              <w:rPr>
                <w:sz w:val="28"/>
                <w:szCs w:val="28"/>
              </w:rPr>
              <w:t xml:space="preserve"> и др.)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2939" w:rsidRPr="00844AFA" w:rsidTr="00122939">
        <w:trPr>
          <w:trHeight w:val="346"/>
        </w:trPr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39" w:rsidRPr="00844AFA" w:rsidRDefault="00122939" w:rsidP="00122939">
            <w:pPr>
              <w:rPr>
                <w:rFonts w:ascii="Times New Roman" w:hAnsi="Times New Roman"/>
                <w:sz w:val="28"/>
                <w:szCs w:val="28"/>
              </w:rPr>
            </w:pPr>
            <w:r w:rsidRPr="00844AFA">
              <w:rPr>
                <w:rFonts w:ascii="Times New Roman" w:hAnsi="Times New Roman"/>
                <w:sz w:val="28"/>
                <w:szCs w:val="28"/>
              </w:rPr>
              <w:t xml:space="preserve">14. Дополнительная дифференцированная работа с разными категориями </w:t>
            </w:r>
            <w:proofErr w:type="gramStart"/>
            <w:r w:rsidRPr="00844AFA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844AFA">
              <w:rPr>
                <w:rFonts w:ascii="Times New Roman" w:hAnsi="Times New Roman"/>
                <w:sz w:val="28"/>
                <w:szCs w:val="28"/>
              </w:rPr>
              <w:t xml:space="preserve"> (слабоуспевающие дети, дети группы риска, пропустившие занятия по болезни)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2939" w:rsidRPr="00844AFA" w:rsidTr="00122939">
        <w:trPr>
          <w:trHeight w:val="431"/>
        </w:trPr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39" w:rsidRPr="00844AFA" w:rsidRDefault="00122939" w:rsidP="00122939">
            <w:pPr>
              <w:pStyle w:val="ac"/>
              <w:ind w:left="33"/>
              <w:rPr>
                <w:sz w:val="28"/>
                <w:szCs w:val="28"/>
              </w:rPr>
            </w:pPr>
            <w:r w:rsidRPr="00844AFA">
              <w:rPr>
                <w:sz w:val="28"/>
                <w:szCs w:val="28"/>
              </w:rPr>
              <w:t xml:space="preserve">15. Выявление и изучение индивидуальных особенностей (интересов, возможностей, потребностей) обучающихся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2939" w:rsidRPr="00844AFA" w:rsidTr="00122939">
        <w:trPr>
          <w:trHeight w:val="822"/>
        </w:trPr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39" w:rsidRPr="00844AFA" w:rsidRDefault="00122939" w:rsidP="00122939">
            <w:pPr>
              <w:pStyle w:val="a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 xml:space="preserve">16. Создание учителем условий для формирования нравственно-смыслового отношения школьника к собственному образованию и саморазвитию. </w:t>
            </w:r>
            <w:proofErr w:type="spellStart"/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844AFA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положительной мотивации к предмету у </w:t>
            </w:r>
            <w:proofErr w:type="gramStart"/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2939" w:rsidRPr="00844AFA" w:rsidTr="00122939">
        <w:trPr>
          <w:trHeight w:val="466"/>
        </w:trPr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39" w:rsidRPr="00844AFA" w:rsidRDefault="00122939" w:rsidP="00122939">
            <w:pPr>
              <w:pStyle w:val="ae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 xml:space="preserve">17. Организация кружков, секций общекультурной, </w:t>
            </w:r>
            <w:proofErr w:type="spellStart"/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общеинтеллектуальной</w:t>
            </w:r>
            <w:proofErr w:type="spellEnd"/>
            <w:r w:rsidRPr="00844AFA">
              <w:rPr>
                <w:rFonts w:ascii="Times New Roman" w:hAnsi="Times New Roman" w:cs="Times New Roman"/>
                <w:sz w:val="28"/>
                <w:szCs w:val="28"/>
              </w:rPr>
              <w:t xml:space="preserve">, социально-нравственной направленности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2939" w:rsidRPr="00844AFA" w:rsidTr="00122939">
        <w:trPr>
          <w:trHeight w:val="416"/>
        </w:trPr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39" w:rsidRPr="00844AFA" w:rsidRDefault="00122939" w:rsidP="00122939">
            <w:pPr>
              <w:pStyle w:val="ae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 xml:space="preserve">18. </w:t>
            </w:r>
            <w:proofErr w:type="gramStart"/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Организация воспитательной работы по предмету в рамках недель и предметных месячников)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2939" w:rsidRPr="00844AFA" w:rsidTr="00122939">
        <w:trPr>
          <w:trHeight w:val="366"/>
        </w:trPr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39" w:rsidRPr="00844AFA" w:rsidRDefault="00122939" w:rsidP="00122939">
            <w:pPr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844AFA">
              <w:rPr>
                <w:rFonts w:ascii="Times New Roman" w:hAnsi="Times New Roman"/>
                <w:sz w:val="28"/>
                <w:szCs w:val="28"/>
              </w:rPr>
              <w:t xml:space="preserve">19. Организация педагогом общественно-полезной, трудовой и волонтерской деятельности </w:t>
            </w:r>
            <w:proofErr w:type="gramStart"/>
            <w:r w:rsidRPr="00844AFA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844AF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2939" w:rsidRPr="00844AFA" w:rsidTr="00122939">
        <w:trPr>
          <w:trHeight w:val="529"/>
        </w:trPr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39" w:rsidRPr="00844AFA" w:rsidRDefault="00122939" w:rsidP="00122939">
            <w:pPr>
              <w:rPr>
                <w:rFonts w:ascii="Times New Roman" w:hAnsi="Times New Roman"/>
                <w:sz w:val="28"/>
                <w:szCs w:val="28"/>
              </w:rPr>
            </w:pPr>
            <w:r w:rsidRPr="00844AFA">
              <w:rPr>
                <w:rFonts w:ascii="Times New Roman" w:hAnsi="Times New Roman"/>
                <w:sz w:val="28"/>
                <w:szCs w:val="28"/>
              </w:rPr>
              <w:t xml:space="preserve">20.Оказание консультативно-методической помощи родителям </w:t>
            </w:r>
            <w:proofErr w:type="gramStart"/>
            <w:r w:rsidRPr="00844AFA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844AF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2939" w:rsidRPr="00844AFA" w:rsidTr="00122939">
        <w:trPr>
          <w:trHeight w:val="510"/>
        </w:trPr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39" w:rsidRPr="00844AFA" w:rsidRDefault="00122939" w:rsidP="00122939">
            <w:pPr>
              <w:rPr>
                <w:rFonts w:ascii="Times New Roman" w:hAnsi="Times New Roman"/>
                <w:sz w:val="28"/>
                <w:szCs w:val="28"/>
              </w:rPr>
            </w:pPr>
            <w:r w:rsidRPr="00844AFA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>21. Отсутствие обоснованных обращений родителей и детей по поводу конфликтных ситуаций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sym w:font="Symbol" w:char="00BE"/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2939" w:rsidRPr="00844AFA" w:rsidTr="00122939">
        <w:trPr>
          <w:trHeight w:val="402"/>
        </w:trPr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39" w:rsidRPr="00844AFA" w:rsidRDefault="00122939" w:rsidP="00122939">
            <w:pPr>
              <w:pStyle w:val="a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22. Личное участие в муниципальных, региональных и всероссийских профессиональных конкурсах (за анализируемый период)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sym w:font="Symbol" w:char="00BE"/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2939" w:rsidRPr="00844AFA" w:rsidTr="00122939">
        <w:trPr>
          <w:trHeight w:val="494"/>
        </w:trPr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39" w:rsidRPr="00844AFA" w:rsidRDefault="00122939" w:rsidP="0012293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23. Выступления на научно-практических и научно-теоретических семинарах, конференциях (за анализируемый период)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sym w:font="Symbol" w:char="00BE"/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2939" w:rsidRPr="00844AFA" w:rsidTr="00122939">
        <w:trPr>
          <w:trHeight w:val="416"/>
        </w:trPr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39" w:rsidRPr="00844AFA" w:rsidRDefault="00122939" w:rsidP="00122939">
            <w:pPr>
              <w:pStyle w:val="a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24. Демонстрация своих достижений через систему открытых уроков, мастер-классов (за анализируемый период)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2939" w:rsidRPr="00844AFA" w:rsidTr="00122939">
        <w:trPr>
          <w:trHeight w:val="380"/>
        </w:trPr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39" w:rsidRPr="00844AFA" w:rsidRDefault="00122939" w:rsidP="0012293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25. Наличие публикаций в специализированных педагогических изданиях (за анализируемый период)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sym w:font="Symbol" w:char="00BE"/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2939" w:rsidRPr="00844AFA" w:rsidTr="00122939">
        <w:trPr>
          <w:trHeight w:val="585"/>
        </w:trPr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39" w:rsidRPr="00844AFA" w:rsidRDefault="00122939" w:rsidP="0012293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b/>
                <w:sz w:val="28"/>
                <w:szCs w:val="28"/>
              </w:rPr>
              <w:t>Итого не более 50 баллов</w:t>
            </w:r>
          </w:p>
        </w:tc>
      </w:tr>
      <w:tr w:rsidR="00122939" w:rsidRPr="00844AFA" w:rsidTr="00122939">
        <w:trPr>
          <w:trHeight w:val="585"/>
        </w:trPr>
        <w:tc>
          <w:tcPr>
            <w:tcW w:w="11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844AFA">
              <w:rPr>
                <w:rFonts w:ascii="Times New Roman" w:hAnsi="Times New Roman" w:cs="Times New Roman"/>
                <w:b/>
                <w:sz w:val="28"/>
                <w:szCs w:val="28"/>
              </w:rPr>
              <w:t>или</w:t>
            </w:r>
          </w:p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Альтернативные показатели проявления </w:t>
            </w:r>
            <w:r w:rsidRPr="00844A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компетентности</w:t>
            </w:r>
            <w:r w:rsidRPr="00844AF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для учителей Учреждений </w:t>
            </w:r>
          </w:p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(процедура сертификации проводится </w:t>
            </w:r>
            <w:r w:rsidRPr="00844AFA">
              <w:rPr>
                <w:rFonts w:ascii="Times New Roman" w:hAnsi="Times New Roman" w:cs="Times New Roman"/>
                <w:i/>
                <w:sz w:val="28"/>
                <w:szCs w:val="28"/>
              </w:rPr>
              <w:t>Центром оценки качества образования ВГАПК РО</w:t>
            </w:r>
            <w:r w:rsidRPr="00844AF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)</w:t>
            </w:r>
            <w:r w:rsidRPr="00844AF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:</w:t>
            </w:r>
          </w:p>
        </w:tc>
      </w:tr>
      <w:tr w:rsidR="00122939" w:rsidRPr="00844AFA" w:rsidTr="00122939">
        <w:trPr>
          <w:trHeight w:val="4526"/>
        </w:trPr>
        <w:tc>
          <w:tcPr>
            <w:tcW w:w="11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09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94"/>
              <w:gridCol w:w="2723"/>
              <w:gridCol w:w="1986"/>
              <w:gridCol w:w="2552"/>
              <w:gridCol w:w="1135"/>
              <w:gridCol w:w="1560"/>
            </w:tblGrid>
            <w:tr w:rsidR="00122939" w:rsidRPr="00844AFA" w:rsidTr="00122939">
              <w:trPr>
                <w:trHeight w:val="946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2939" w:rsidRPr="00844AFA" w:rsidRDefault="00122939" w:rsidP="00122939">
                  <w:pPr>
                    <w:pStyle w:val="ae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844AFA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Блок компетентности педагога</w:t>
                  </w:r>
                </w:p>
              </w:tc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2939" w:rsidRPr="00844AFA" w:rsidRDefault="00122939" w:rsidP="00122939">
                  <w:pPr>
                    <w:pStyle w:val="ae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844AFA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Характеристика компетентности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2939" w:rsidRPr="00844AFA" w:rsidRDefault="00122939" w:rsidP="00122939">
                  <w:pPr>
                    <w:pStyle w:val="ae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844AFA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Показатели проявления</w:t>
                  </w:r>
                </w:p>
                <w:p w:rsidR="00122939" w:rsidRPr="00844AFA" w:rsidRDefault="00122939" w:rsidP="00122939">
                  <w:pPr>
                    <w:pStyle w:val="ae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lang w:val="en-US"/>
                    </w:rPr>
                  </w:pPr>
                  <w:r w:rsidRPr="00844AFA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компетентности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2939" w:rsidRPr="00844AFA" w:rsidRDefault="00122939" w:rsidP="00122939">
                  <w:pPr>
                    <w:pStyle w:val="ae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844AFA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Источники данных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2939" w:rsidRPr="00844AFA" w:rsidRDefault="00122939" w:rsidP="00122939">
                  <w:pPr>
                    <w:pStyle w:val="ae"/>
                    <w:ind w:left="345" w:hanging="34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844AFA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Значения</w:t>
                  </w:r>
                </w:p>
                <w:p w:rsidR="00122939" w:rsidRPr="00844AFA" w:rsidRDefault="00122939" w:rsidP="00122939">
                  <w:pPr>
                    <w:pStyle w:val="ae"/>
                    <w:ind w:left="34" w:hanging="34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844AFA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(в баллах)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2939" w:rsidRPr="00844AFA" w:rsidRDefault="00122939" w:rsidP="00122939">
                  <w:pPr>
                    <w:pStyle w:val="ae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844AFA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Срок действия</w:t>
                  </w:r>
                </w:p>
              </w:tc>
            </w:tr>
            <w:tr w:rsidR="00122939" w:rsidRPr="00844AFA" w:rsidTr="00122939">
              <w:trPr>
                <w:trHeight w:val="1089"/>
              </w:trPr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122939" w:rsidRPr="00844AFA" w:rsidRDefault="00122939" w:rsidP="00122939">
                  <w:pPr>
                    <w:ind w:left="113" w:right="113"/>
                    <w:jc w:val="center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844AFA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Предметная компетентность</w:t>
                  </w:r>
                </w:p>
              </w:tc>
              <w:tc>
                <w:tcPr>
                  <w:tcW w:w="27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2939" w:rsidRPr="00844AFA" w:rsidRDefault="00122939" w:rsidP="00122939">
                  <w:pPr>
                    <w:pStyle w:val="ae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844AFA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Глубокое знание предмета; сочетание теоретического знания с видением его практического применения как условия установления личностной значимости обучения.</w:t>
                  </w:r>
                </w:p>
                <w:p w:rsidR="00122939" w:rsidRPr="00844AFA" w:rsidRDefault="00122939" w:rsidP="00122939">
                  <w:pP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844AFA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 xml:space="preserve">Обеспечивает возможность эффективного усвоения </w:t>
                  </w:r>
                  <w:proofErr w:type="spellStart"/>
                  <w:r w:rsidRPr="00844AFA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ГОСа</w:t>
                  </w:r>
                  <w:proofErr w:type="spellEnd"/>
                  <w:r w:rsidRPr="00844AFA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844AFA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обучающимися</w:t>
                  </w:r>
                  <w:proofErr w:type="gramEnd"/>
                  <w:r w:rsidRPr="00844AFA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 xml:space="preserve">, </w:t>
                  </w:r>
                  <w:r w:rsidRPr="00844AF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реализации  </w:t>
                  </w:r>
                  <w:r w:rsidRPr="00844AF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lastRenderedPageBreak/>
                    <w:t xml:space="preserve">образовательных программ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2939" w:rsidRPr="00844AFA" w:rsidRDefault="00122939" w:rsidP="00122939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844AF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lastRenderedPageBreak/>
                    <w:t xml:space="preserve">Тестирование </w:t>
                  </w:r>
                </w:p>
                <w:p w:rsidR="00122939" w:rsidRPr="00844AFA" w:rsidRDefault="00122939" w:rsidP="00122939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844AF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учителя по 100 бальной шкале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2939" w:rsidRPr="00844AFA" w:rsidRDefault="00122939" w:rsidP="00122939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844AF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Сертификат с результатом тестирования  учителя по  100 бальной шкале (но не менее 60 баллов)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2939" w:rsidRPr="00844AFA" w:rsidRDefault="00122939" w:rsidP="00122939">
                  <w:pP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844AFA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 xml:space="preserve">Среднее </w:t>
                  </w:r>
                  <w:proofErr w:type="spellStart"/>
                  <w:proofErr w:type="gramStart"/>
                  <w:r w:rsidRPr="00844AFA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арифмети-ческое</w:t>
                  </w:r>
                  <w:proofErr w:type="spellEnd"/>
                  <w:proofErr w:type="gramEnd"/>
                  <w:r w:rsidRPr="00844AFA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2939" w:rsidRPr="00844AFA" w:rsidRDefault="00122939" w:rsidP="00122939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844AF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Сертификат</w:t>
                  </w:r>
                </w:p>
                <w:p w:rsidR="00122939" w:rsidRPr="00844AFA" w:rsidRDefault="00122939" w:rsidP="00122939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844AF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действителен в течение 3 лет</w:t>
                  </w:r>
                </w:p>
              </w:tc>
            </w:tr>
            <w:tr w:rsidR="00122939" w:rsidRPr="00844AFA" w:rsidTr="00122939">
              <w:trPr>
                <w:trHeight w:val="1875"/>
              </w:trPr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2939" w:rsidRPr="00844AFA" w:rsidRDefault="00122939" w:rsidP="00122939">
                  <w:pP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7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2939" w:rsidRPr="00844AFA" w:rsidRDefault="00122939" w:rsidP="00122939">
                  <w:pP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2939" w:rsidRPr="00844AFA" w:rsidRDefault="00122939" w:rsidP="00122939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844AF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Результаты государственной (итоговой) аттестации, проводимой внешними экспертами (ЕГЭ, </w:t>
                  </w:r>
                  <w:r w:rsidRPr="00844AF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lastRenderedPageBreak/>
                    <w:t>муниципальные, территориальные экзаменационные комиссии) по  выпускаемым учителем классам или результаты иной внешней независимой экспертизы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2939" w:rsidRPr="00844AFA" w:rsidRDefault="00122939" w:rsidP="00122939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844AF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lastRenderedPageBreak/>
                    <w:t xml:space="preserve">Средний результат государственной (итоговой) аттестации, проводимой внешними экспертами (100  бальная шкала), </w:t>
                  </w:r>
                  <w:r w:rsidRPr="00844AF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lastRenderedPageBreak/>
                    <w:t xml:space="preserve">выпускников по  выпускаемым учителем классам </w:t>
                  </w:r>
                </w:p>
                <w:p w:rsidR="00122939" w:rsidRPr="00844AFA" w:rsidRDefault="00122939" w:rsidP="0012293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4AFA">
                    <w:rPr>
                      <w:rFonts w:ascii="Times New Roman" w:hAnsi="Times New Roman"/>
                      <w:sz w:val="28"/>
                      <w:szCs w:val="28"/>
                    </w:rPr>
                    <w:t xml:space="preserve">Для учета результатов государственной (итоговой) аттестации выпускников  </w:t>
                  </w:r>
                  <w:r w:rsidRPr="00844AFA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IX</w:t>
                  </w:r>
                  <w:r w:rsidRPr="00844AFA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классов предусматривается перевод результатов обучающихся в 100- бальную шкалу.</w:t>
                  </w:r>
                </w:p>
                <w:p w:rsidR="00122939" w:rsidRPr="00844AFA" w:rsidRDefault="00122939" w:rsidP="00122939">
                  <w:pPr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</w:pPr>
                  <w:r w:rsidRPr="00844AFA">
                    <w:rPr>
                      <w:rFonts w:ascii="Times New Roman" w:hAnsi="Times New Roman"/>
                      <w:sz w:val="28"/>
                      <w:szCs w:val="28"/>
                    </w:rPr>
                    <w:t xml:space="preserve">Учет оценки качества </w:t>
                  </w:r>
                  <w:proofErr w:type="spellStart"/>
                  <w:r w:rsidRPr="00844AFA">
                    <w:rPr>
                      <w:rFonts w:ascii="Times New Roman" w:hAnsi="Times New Roman"/>
                      <w:sz w:val="28"/>
                      <w:szCs w:val="28"/>
                    </w:rPr>
                    <w:t>обученности</w:t>
                  </w:r>
                  <w:proofErr w:type="spellEnd"/>
                  <w:r w:rsidRPr="00844AFA">
                    <w:rPr>
                      <w:rFonts w:ascii="Times New Roman" w:hAnsi="Times New Roman"/>
                      <w:sz w:val="28"/>
                      <w:szCs w:val="28"/>
                    </w:rPr>
                    <w:t xml:space="preserve"> детей </w:t>
                  </w:r>
                  <w:proofErr w:type="spellStart"/>
                  <w:r w:rsidRPr="00844AFA">
                    <w:rPr>
                      <w:rFonts w:ascii="Times New Roman" w:hAnsi="Times New Roman"/>
                      <w:sz w:val="28"/>
                      <w:szCs w:val="28"/>
                    </w:rPr>
                    <w:t>невыпускных</w:t>
                  </w:r>
                  <w:proofErr w:type="spellEnd"/>
                  <w:r w:rsidRPr="00844AFA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классов определяется по результатам независимой экспертизы  в виде срезов знаний, либо принимается за 0 по предварительному согласованию с учителем</w:t>
                  </w:r>
                  <w:r w:rsidRPr="00844AFA"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2939" w:rsidRPr="00844AFA" w:rsidRDefault="00122939" w:rsidP="00122939">
                  <w:pP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2939" w:rsidRPr="00844AFA" w:rsidRDefault="00122939" w:rsidP="00122939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844AF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Действительно  в течение 1 года</w:t>
                  </w:r>
                </w:p>
              </w:tc>
            </w:tr>
            <w:tr w:rsidR="00122939" w:rsidRPr="00844AFA" w:rsidTr="00122939">
              <w:trPr>
                <w:trHeight w:val="504"/>
              </w:trPr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122939" w:rsidRPr="00844AFA" w:rsidRDefault="00122939" w:rsidP="00122939">
                  <w:pPr>
                    <w:ind w:left="113" w:right="113"/>
                    <w:jc w:val="center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844AFA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lastRenderedPageBreak/>
                    <w:t>ИКТ - компетентность</w:t>
                  </w:r>
                </w:p>
              </w:tc>
              <w:tc>
                <w:tcPr>
                  <w:tcW w:w="27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2939" w:rsidRPr="00844AFA" w:rsidRDefault="00122939" w:rsidP="00122939">
                  <w:pPr>
                    <w:pStyle w:val="ae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 w:rsidRPr="00844A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Способность использовать современные информационные и коммуникационные технологии для решения учебных, </w:t>
                  </w:r>
                  <w:r w:rsidRPr="00844AFA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исследовательских, проектных задач профессиональной деятельности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2939" w:rsidRPr="00844AFA" w:rsidRDefault="00122939" w:rsidP="00122939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  <w:highlight w:val="yellow"/>
                    </w:rPr>
                  </w:pPr>
                  <w:r w:rsidRPr="00844AF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lastRenderedPageBreak/>
                    <w:t>Создание презентации по предмету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2939" w:rsidRPr="00844AFA" w:rsidRDefault="00122939" w:rsidP="00122939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844AF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Сертификат</w:t>
                  </w:r>
                </w:p>
                <w:p w:rsidR="00122939" w:rsidRPr="00844AFA" w:rsidRDefault="00122939" w:rsidP="00122939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</w:pPr>
                  <w:r w:rsidRPr="00844AF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  <w:t>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2939" w:rsidRPr="00844AFA" w:rsidRDefault="00122939" w:rsidP="00122939">
                  <w:pP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844AFA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  <w:r w:rsidRPr="00844AFA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  <w:r w:rsidRPr="00844AFA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балл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2939" w:rsidRPr="00844AFA" w:rsidRDefault="00122939" w:rsidP="00122939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844AF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Сертификат</w:t>
                  </w:r>
                </w:p>
                <w:p w:rsidR="00122939" w:rsidRPr="00844AFA" w:rsidRDefault="00122939" w:rsidP="00122939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proofErr w:type="gramStart"/>
                  <w:r w:rsidRPr="00844AF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действителен</w:t>
                  </w:r>
                  <w:proofErr w:type="gramEnd"/>
                  <w:r w:rsidRPr="00844AF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в течение 1 </w:t>
                  </w:r>
                  <w:r w:rsidRPr="00844AF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lastRenderedPageBreak/>
                    <w:t>года</w:t>
                  </w:r>
                </w:p>
              </w:tc>
            </w:tr>
            <w:tr w:rsidR="00122939" w:rsidRPr="00844AFA" w:rsidTr="00122939">
              <w:trPr>
                <w:trHeight w:val="852"/>
              </w:trPr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2939" w:rsidRPr="00844AFA" w:rsidRDefault="00122939" w:rsidP="00122939">
                  <w:pP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7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2939" w:rsidRPr="00844AFA" w:rsidRDefault="00122939" w:rsidP="00122939">
                  <w:pPr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2939" w:rsidRPr="00844AFA" w:rsidRDefault="00122939" w:rsidP="00122939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844AF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Применение в образовательном процессе </w:t>
                  </w:r>
                  <w:r w:rsidRPr="00844AF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lastRenderedPageBreak/>
                    <w:t xml:space="preserve">прикладных компьютерных программ 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2939" w:rsidRPr="00844AFA" w:rsidRDefault="00122939" w:rsidP="00122939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844AF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lastRenderedPageBreak/>
                    <w:t>Сертификат</w:t>
                  </w:r>
                </w:p>
                <w:p w:rsidR="00122939" w:rsidRPr="00844AFA" w:rsidRDefault="00122939" w:rsidP="00122939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844AF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lastRenderedPageBreak/>
                    <w:t>Б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2939" w:rsidRPr="00844AFA" w:rsidRDefault="00122939" w:rsidP="00122939">
                  <w:pP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844AFA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lastRenderedPageBreak/>
                    <w:t>2 балла</w:t>
                  </w: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2939" w:rsidRPr="00844AFA" w:rsidRDefault="00122939" w:rsidP="00122939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22939" w:rsidRPr="00844AFA" w:rsidTr="00122939">
              <w:trPr>
                <w:trHeight w:val="1049"/>
              </w:trPr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2939" w:rsidRPr="00844AFA" w:rsidRDefault="00122939" w:rsidP="00122939">
                  <w:pP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7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2939" w:rsidRPr="00844AFA" w:rsidRDefault="00122939" w:rsidP="00122939">
                  <w:pPr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2939" w:rsidRPr="00844AFA" w:rsidRDefault="00122939" w:rsidP="00122939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844AF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Свободное владение компьютером, интерактивной доской, Интернет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2939" w:rsidRPr="00844AFA" w:rsidRDefault="00122939" w:rsidP="00122939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844AF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Сертификат</w:t>
                  </w:r>
                </w:p>
                <w:p w:rsidR="00122939" w:rsidRPr="00844AFA" w:rsidRDefault="00122939" w:rsidP="00122939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844AF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2939" w:rsidRPr="00844AFA" w:rsidRDefault="00122939" w:rsidP="00122939">
                  <w:pP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844AFA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3 балла</w:t>
                  </w: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2939" w:rsidRPr="00844AFA" w:rsidRDefault="00122939" w:rsidP="00122939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22939" w:rsidRPr="00844AFA" w:rsidTr="00122939">
              <w:trPr>
                <w:cantSplit/>
                <w:trHeight w:val="1696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122939" w:rsidRPr="00844AFA" w:rsidRDefault="00122939" w:rsidP="00122939">
                  <w:pPr>
                    <w:ind w:left="113" w:right="113"/>
                    <w:jc w:val="center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844AFA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Коммуникативная компетентность</w:t>
                  </w:r>
                </w:p>
              </w:tc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2939" w:rsidRPr="00844AFA" w:rsidRDefault="00122939" w:rsidP="00122939">
                  <w:pPr>
                    <w:pStyle w:val="ae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844A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Установление педагогически целесообразных отношений педагога с воспитанниками, другими педагогами, родителями учащихся, общественными и государственными организациями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2939" w:rsidRPr="00844AFA" w:rsidRDefault="00122939" w:rsidP="00122939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844AF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Тестирование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2939" w:rsidRPr="00844AFA" w:rsidRDefault="00122939" w:rsidP="00122939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844AF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Сертификат</w:t>
                  </w:r>
                </w:p>
                <w:p w:rsidR="00122939" w:rsidRPr="00844AFA" w:rsidRDefault="00122939" w:rsidP="00122939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844AF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(3-х бальная шкала)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2939" w:rsidRPr="00844AFA" w:rsidRDefault="00122939" w:rsidP="00122939">
                  <w:pP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844AFA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До 3 баллов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2939" w:rsidRPr="00844AFA" w:rsidRDefault="00122939" w:rsidP="00122939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844AF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Сертификат</w:t>
                  </w:r>
                </w:p>
                <w:p w:rsidR="00122939" w:rsidRPr="00844AFA" w:rsidRDefault="00122939" w:rsidP="00122939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844AF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действителен в течение 3 лет</w:t>
                  </w:r>
                </w:p>
              </w:tc>
            </w:tr>
            <w:tr w:rsidR="00122939" w:rsidRPr="00844AFA" w:rsidTr="00122939">
              <w:trPr>
                <w:cantSplit/>
                <w:trHeight w:val="1403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122939" w:rsidRPr="00844AFA" w:rsidRDefault="00122939" w:rsidP="00122939">
                  <w:pPr>
                    <w:ind w:left="113" w:right="113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44AF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Социально-личностная компетентность</w:t>
                  </w:r>
                </w:p>
              </w:tc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2939" w:rsidRPr="00844AFA" w:rsidRDefault="00122939" w:rsidP="00122939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44A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Способность использовать  личностный потенциал и </w:t>
                  </w:r>
                  <w:proofErr w:type="spellStart"/>
                  <w:r w:rsidRPr="00844A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креативные</w:t>
                  </w:r>
                  <w:proofErr w:type="spellEnd"/>
                  <w:r w:rsidRPr="00844A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способности при решении профессиональных задач и собственного образования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2939" w:rsidRPr="00844AFA" w:rsidRDefault="00122939" w:rsidP="0012293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4AFA">
                    <w:rPr>
                      <w:rFonts w:ascii="Times New Roman" w:hAnsi="Times New Roman"/>
                      <w:sz w:val="28"/>
                      <w:szCs w:val="28"/>
                    </w:rPr>
                    <w:t>Тестирование,</w:t>
                  </w:r>
                </w:p>
                <w:p w:rsidR="00122939" w:rsidRPr="00844AFA" w:rsidRDefault="00122939" w:rsidP="0012293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4AFA">
                    <w:rPr>
                      <w:rFonts w:ascii="Times New Roman" w:hAnsi="Times New Roman"/>
                      <w:sz w:val="28"/>
                      <w:szCs w:val="28"/>
                    </w:rPr>
                    <w:t>подготовка и защита проекта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2939" w:rsidRPr="00844AFA" w:rsidRDefault="00122939" w:rsidP="0012293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4AFA">
                    <w:rPr>
                      <w:rFonts w:ascii="Times New Roman" w:hAnsi="Times New Roman"/>
                      <w:sz w:val="28"/>
                      <w:szCs w:val="28"/>
                    </w:rPr>
                    <w:t xml:space="preserve">Сертификат </w:t>
                  </w:r>
                  <w:r w:rsidRPr="00844AF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(3-х бальная шкала)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2939" w:rsidRPr="00844AFA" w:rsidRDefault="00122939" w:rsidP="00122939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44AFA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До 3 баллов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2939" w:rsidRPr="00844AFA" w:rsidRDefault="00122939" w:rsidP="0012293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4AFA">
                    <w:rPr>
                      <w:rFonts w:ascii="Times New Roman" w:hAnsi="Times New Roman"/>
                      <w:sz w:val="28"/>
                      <w:szCs w:val="28"/>
                    </w:rPr>
                    <w:t xml:space="preserve">Сертификат </w:t>
                  </w:r>
                </w:p>
                <w:p w:rsidR="00122939" w:rsidRPr="00844AFA" w:rsidRDefault="00122939" w:rsidP="00122939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44AFA">
                    <w:rPr>
                      <w:rFonts w:ascii="Times New Roman" w:hAnsi="Times New Roman"/>
                      <w:sz w:val="28"/>
                      <w:szCs w:val="28"/>
                    </w:rPr>
                    <w:t>действителен в течение 3 лет</w:t>
                  </w:r>
                </w:p>
              </w:tc>
            </w:tr>
          </w:tbl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</w:tbl>
    <w:p w:rsidR="00122939" w:rsidRPr="00844AFA" w:rsidRDefault="00122939" w:rsidP="00122939">
      <w:pPr>
        <w:rPr>
          <w:rFonts w:ascii="Times New Roman" w:hAnsi="Times New Roman"/>
          <w:sz w:val="28"/>
          <w:szCs w:val="28"/>
        </w:rPr>
      </w:pPr>
    </w:p>
    <w:p w:rsidR="00122939" w:rsidRPr="00844AFA" w:rsidRDefault="00122939" w:rsidP="00122939">
      <w:pPr>
        <w:rPr>
          <w:rFonts w:ascii="Times New Roman" w:hAnsi="Times New Roman"/>
          <w:sz w:val="28"/>
          <w:szCs w:val="28"/>
        </w:rPr>
      </w:pPr>
    </w:p>
    <w:p w:rsidR="00122939" w:rsidRPr="00844AFA" w:rsidRDefault="00122939" w:rsidP="00122939">
      <w:pPr>
        <w:numPr>
          <w:ilvl w:val="0"/>
          <w:numId w:val="15"/>
        </w:numPr>
        <w:spacing w:after="0" w:line="240" w:lineRule="auto"/>
        <w:ind w:left="-709" w:right="-427" w:hanging="218"/>
        <w:jc w:val="center"/>
        <w:rPr>
          <w:rFonts w:ascii="Times New Roman" w:hAnsi="Times New Roman"/>
          <w:sz w:val="28"/>
          <w:szCs w:val="28"/>
        </w:rPr>
      </w:pPr>
      <w:r w:rsidRPr="00844AFA">
        <w:rPr>
          <w:rFonts w:ascii="Times New Roman" w:hAnsi="Times New Roman"/>
          <w:b/>
          <w:i/>
          <w:sz w:val="28"/>
          <w:szCs w:val="28"/>
        </w:rPr>
        <w:t>Показатели проявления компетентности, учитывающие особые виды деятельности педагогических работников:</w:t>
      </w:r>
    </w:p>
    <w:tbl>
      <w:tblPr>
        <w:tblW w:w="111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88"/>
        <w:gridCol w:w="2357"/>
      </w:tblGrid>
      <w:tr w:rsidR="00122939" w:rsidRPr="00844AFA" w:rsidTr="00122939">
        <w:trPr>
          <w:trHeight w:val="266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39" w:rsidRPr="00844AFA" w:rsidRDefault="00122939" w:rsidP="0012293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1. Участие в работе предметных региональных комиссий (ЕГЭ)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22939" w:rsidRPr="00844AFA" w:rsidTr="00122939">
        <w:trPr>
          <w:trHeight w:val="266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39" w:rsidRPr="00844AFA" w:rsidRDefault="00122939" w:rsidP="0012293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2.Участие в работе конфликтных комиссий (ЕГЭ)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22939" w:rsidRPr="00844AFA" w:rsidTr="00122939">
        <w:trPr>
          <w:trHeight w:val="269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39" w:rsidRPr="00844AFA" w:rsidRDefault="00122939" w:rsidP="0012293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 xml:space="preserve">3. Участие в работе предметных муниципальных  комиссий (ГИА)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22939" w:rsidRPr="00844AFA" w:rsidTr="00122939">
        <w:trPr>
          <w:trHeight w:val="273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39" w:rsidRPr="00844AFA" w:rsidRDefault="00122939" w:rsidP="0012293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4. Участие в работе конфликтных муниципальных  комиссий (ГИА)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22939" w:rsidRPr="00844AFA" w:rsidTr="00122939">
        <w:trPr>
          <w:trHeight w:val="273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39" w:rsidRPr="00844AFA" w:rsidRDefault="00122939" w:rsidP="0012293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Работа педагога в рамках сетевого учебного плана муниципальной образовательной сети по обучению отдельным предметам на профильном уровне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22939" w:rsidRPr="00844AFA" w:rsidTr="00122939">
        <w:trPr>
          <w:trHeight w:val="273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39" w:rsidRPr="00844AFA" w:rsidRDefault="00122939" w:rsidP="00122939">
            <w:pPr>
              <w:pStyle w:val="10"/>
              <w:shd w:val="clear" w:color="auto" w:fill="FFFFFF"/>
              <w:tabs>
                <w:tab w:val="left" w:pos="227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844AFA">
              <w:rPr>
                <w:sz w:val="28"/>
                <w:szCs w:val="28"/>
              </w:rPr>
              <w:t>6. Участие в работе экспертной группы Комитета по образованию Администрации Волгоградской области по вопросам аттестации педагогических и руководящих работников учреждений образования Волгоградской области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22939" w:rsidRPr="00844AFA" w:rsidTr="00122939">
        <w:trPr>
          <w:trHeight w:val="273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39" w:rsidRPr="00844AFA" w:rsidRDefault="00122939" w:rsidP="0012293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7. Работа в составе жюри конкурсов, олимпиад, соревнований проводимых Комитетом по образованию Администрации Волгоградской области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22939" w:rsidRPr="00844AFA" w:rsidTr="00122939">
        <w:trPr>
          <w:trHeight w:val="795"/>
        </w:trPr>
        <w:tc>
          <w:tcPr>
            <w:tcW w:w="8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39" w:rsidRPr="00844AFA" w:rsidRDefault="00122939" w:rsidP="0012293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 xml:space="preserve">8.Работа в составе жюри конкурсов профессионального мастерства («Учитель года», «Воспитатель года» и др.), проводимых </w:t>
            </w:r>
          </w:p>
          <w:p w:rsidR="00122939" w:rsidRPr="00844AFA" w:rsidRDefault="00122939" w:rsidP="00122939">
            <w:pPr>
              <w:pStyle w:val="ae"/>
              <w:numPr>
                <w:ilvl w:val="0"/>
                <w:numId w:val="15"/>
              </w:numPr>
              <w:ind w:left="1452" w:hanging="1112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комитетом по образованию Администрации Волгоградской области</w:t>
            </w:r>
          </w:p>
          <w:p w:rsidR="00122939" w:rsidRPr="00844AFA" w:rsidRDefault="00122939" w:rsidP="00122939">
            <w:pPr>
              <w:pStyle w:val="ae"/>
              <w:numPr>
                <w:ilvl w:val="0"/>
                <w:numId w:val="15"/>
              </w:numPr>
              <w:ind w:left="33" w:firstLine="3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органами, осуществляющими управление в сфере образования муниципальных районов (городских округов)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22939" w:rsidRPr="00844AFA" w:rsidTr="00122939">
        <w:trPr>
          <w:trHeight w:val="273"/>
        </w:trPr>
        <w:tc>
          <w:tcPr>
            <w:tcW w:w="8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22939" w:rsidRPr="00844AFA" w:rsidTr="00122939">
        <w:trPr>
          <w:trHeight w:val="273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39" w:rsidRPr="00844AFA" w:rsidRDefault="00122939" w:rsidP="0012293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9. Работа по реализации программ углубленного уровня, обучения отдельным предметам на профильном уровне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22939" w:rsidRPr="00844AFA" w:rsidTr="00122939">
        <w:trPr>
          <w:trHeight w:val="273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39" w:rsidRPr="00844AFA" w:rsidRDefault="00122939" w:rsidP="00122939">
            <w:pPr>
              <w:pStyle w:val="ae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10. Руководство районным методическим объединением учителей по предмету (направлению)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22939" w:rsidRPr="00844AFA" w:rsidTr="00122939">
        <w:trPr>
          <w:trHeight w:val="273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39" w:rsidRPr="00844AFA" w:rsidRDefault="00122939" w:rsidP="00122939">
            <w:pPr>
              <w:pStyle w:val="a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39" w:rsidRPr="00844AFA" w:rsidRDefault="00122939" w:rsidP="0012293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 xml:space="preserve">Сумма показателей проявления компетентности, </w:t>
            </w:r>
            <w:r w:rsidRPr="00844AFA">
              <w:rPr>
                <w:rFonts w:ascii="Times New Roman" w:hAnsi="Times New Roman" w:cs="Times New Roman"/>
                <w:b/>
                <w:sz w:val="28"/>
                <w:szCs w:val="28"/>
              </w:rPr>
              <w:t>но не более 20 баллов</w:t>
            </w:r>
          </w:p>
        </w:tc>
      </w:tr>
    </w:tbl>
    <w:p w:rsidR="00122939" w:rsidRPr="00844AFA" w:rsidRDefault="00122939" w:rsidP="00122939">
      <w:pPr>
        <w:rPr>
          <w:rFonts w:ascii="Times New Roman" w:hAnsi="Times New Roman"/>
          <w:sz w:val="28"/>
          <w:szCs w:val="28"/>
        </w:rPr>
      </w:pPr>
    </w:p>
    <w:p w:rsidR="00122939" w:rsidRPr="00844AFA" w:rsidRDefault="00122939" w:rsidP="00122939">
      <w:pPr>
        <w:pStyle w:val="ab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844AFA">
        <w:rPr>
          <w:rFonts w:ascii="Times New Roman" w:hAnsi="Times New Roman" w:cs="Times New Roman"/>
          <w:b/>
          <w:sz w:val="28"/>
          <w:szCs w:val="28"/>
        </w:rPr>
        <w:t>Вариативная  часть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8"/>
        <w:gridCol w:w="1231"/>
        <w:gridCol w:w="1701"/>
        <w:gridCol w:w="1276"/>
      </w:tblGrid>
      <w:tr w:rsidR="00122939" w:rsidRPr="00844AFA" w:rsidTr="00122939">
        <w:trPr>
          <w:trHeight w:val="452"/>
        </w:trPr>
        <w:tc>
          <w:tcPr>
            <w:tcW w:w="6708" w:type="dxa"/>
            <w:vMerge w:val="restart"/>
            <w:vAlign w:val="center"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проявления компетентности педагогического работника, отражающие специфику деятельности Учреждения</w:t>
            </w:r>
            <w:r w:rsidRPr="00844A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08" w:type="dxa"/>
            <w:gridSpan w:val="3"/>
            <w:vAlign w:val="center"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Оценка проявления компетентности педагогического работника</w:t>
            </w:r>
          </w:p>
        </w:tc>
      </w:tr>
      <w:tr w:rsidR="00122939" w:rsidRPr="00844AFA" w:rsidTr="00122939">
        <w:trPr>
          <w:trHeight w:val="1606"/>
        </w:trPr>
        <w:tc>
          <w:tcPr>
            <w:tcW w:w="6708" w:type="dxa"/>
            <w:vMerge/>
          </w:tcPr>
          <w:p w:rsidR="00122939" w:rsidRPr="00844AFA" w:rsidRDefault="00122939" w:rsidP="00122939">
            <w:pPr>
              <w:pStyle w:val="a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данный показатель не проявляется, данная компетентность педагога не сформирована</w:t>
            </w:r>
          </w:p>
        </w:tc>
        <w:tc>
          <w:tcPr>
            <w:tcW w:w="1701" w:type="dxa"/>
            <w:vAlign w:val="center"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данный показатель проявляется неполно и эпизодически, результаты проявления данной компетентности недостаточн</w:t>
            </w:r>
            <w:r w:rsidRPr="00844A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 эффективны, чтобы можно было проследить положительную динамику развития индивидуальных достижений обучающихся</w:t>
            </w:r>
          </w:p>
        </w:tc>
        <w:tc>
          <w:tcPr>
            <w:tcW w:w="1276" w:type="dxa"/>
            <w:vAlign w:val="center"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данный показатель проявляется полно и наглядно, результаты проявления </w:t>
            </w:r>
            <w:r w:rsidRPr="00844A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данной компетентности достаточно эффективны, чтобы можно было проследить положительную динамику развития индивидуальных достижений обучающихся</w:t>
            </w:r>
          </w:p>
        </w:tc>
      </w:tr>
      <w:tr w:rsidR="00122939" w:rsidRPr="00844AFA" w:rsidTr="00122939">
        <w:trPr>
          <w:trHeight w:val="585"/>
        </w:trPr>
        <w:tc>
          <w:tcPr>
            <w:tcW w:w="6708" w:type="dxa"/>
          </w:tcPr>
          <w:p w:rsidR="00122939" w:rsidRPr="00844AFA" w:rsidRDefault="00122939" w:rsidP="0012293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Pr="00844AF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Использование </w:t>
            </w:r>
            <w:proofErr w:type="spellStart"/>
            <w:r w:rsidRPr="00844AF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здоровьесберегающих</w:t>
            </w:r>
            <w:proofErr w:type="spellEnd"/>
            <w:r w:rsidRPr="00844AF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технологий, позволяющих решить проблемы сохранения и укрепления здоровья учащихся при организации учебно-воспитательного процесса</w:t>
            </w:r>
          </w:p>
        </w:tc>
        <w:tc>
          <w:tcPr>
            <w:tcW w:w="1231" w:type="dxa"/>
            <w:vAlign w:val="center"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2939" w:rsidRPr="00844AFA" w:rsidTr="00122939">
        <w:trPr>
          <w:trHeight w:val="421"/>
        </w:trPr>
        <w:tc>
          <w:tcPr>
            <w:tcW w:w="6708" w:type="dxa"/>
          </w:tcPr>
          <w:p w:rsidR="00122939" w:rsidRPr="00844AFA" w:rsidRDefault="00122939" w:rsidP="0012293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 xml:space="preserve">2. Реализация </w:t>
            </w:r>
            <w:proofErr w:type="spellStart"/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разноуровнего</w:t>
            </w:r>
            <w:proofErr w:type="spellEnd"/>
            <w:r w:rsidRPr="00844AFA">
              <w:rPr>
                <w:rFonts w:ascii="Times New Roman" w:hAnsi="Times New Roman" w:cs="Times New Roman"/>
                <w:sz w:val="28"/>
                <w:szCs w:val="28"/>
              </w:rPr>
              <w:t xml:space="preserve"> подхода к освоению общеобразовательной программы </w:t>
            </w:r>
            <w:proofErr w:type="gramStart"/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1231" w:type="dxa"/>
            <w:vAlign w:val="center"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2939" w:rsidRPr="00844AFA" w:rsidTr="00122939">
        <w:trPr>
          <w:trHeight w:val="229"/>
        </w:trPr>
        <w:tc>
          <w:tcPr>
            <w:tcW w:w="6708" w:type="dxa"/>
          </w:tcPr>
          <w:p w:rsidR="00122939" w:rsidRPr="00844AFA" w:rsidRDefault="00122939" w:rsidP="00122939">
            <w:pPr>
              <w:tabs>
                <w:tab w:val="left" w:pos="460"/>
                <w:tab w:val="left" w:pos="60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AFA">
              <w:rPr>
                <w:rFonts w:ascii="Times New Roman" w:hAnsi="Times New Roman"/>
                <w:sz w:val="28"/>
                <w:szCs w:val="28"/>
              </w:rPr>
              <w:t xml:space="preserve">3. Презентация и </w:t>
            </w:r>
            <w:proofErr w:type="spellStart"/>
            <w:r w:rsidRPr="00844AFA">
              <w:rPr>
                <w:rFonts w:ascii="Times New Roman" w:hAnsi="Times New Roman"/>
                <w:sz w:val="28"/>
                <w:szCs w:val="28"/>
              </w:rPr>
              <w:t>востребованность</w:t>
            </w:r>
            <w:proofErr w:type="spellEnd"/>
            <w:r w:rsidRPr="00844AFA">
              <w:rPr>
                <w:rFonts w:ascii="Times New Roman" w:hAnsi="Times New Roman"/>
                <w:sz w:val="28"/>
                <w:szCs w:val="28"/>
              </w:rPr>
              <w:t xml:space="preserve"> разработанных учителем программ учебных курсов, проектной, исследовательской деятельности и др.</w:t>
            </w:r>
          </w:p>
        </w:tc>
        <w:tc>
          <w:tcPr>
            <w:tcW w:w="1231" w:type="dxa"/>
            <w:vAlign w:val="center"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2939" w:rsidRPr="00844AFA" w:rsidTr="00122939">
        <w:trPr>
          <w:trHeight w:val="416"/>
        </w:trPr>
        <w:tc>
          <w:tcPr>
            <w:tcW w:w="6708" w:type="dxa"/>
          </w:tcPr>
          <w:p w:rsidR="00122939" w:rsidRPr="00844AFA" w:rsidRDefault="00122939" w:rsidP="0012293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 xml:space="preserve">4. Создание ситуаций необходимости поиска </w:t>
            </w:r>
            <w:proofErr w:type="gramStart"/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844AFA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дополнительной информации для решения учебных, жизненно и профессионально контекстных задач</w:t>
            </w:r>
          </w:p>
        </w:tc>
        <w:tc>
          <w:tcPr>
            <w:tcW w:w="1231" w:type="dxa"/>
            <w:vAlign w:val="center"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2939" w:rsidRPr="00844AFA" w:rsidTr="00122939">
        <w:trPr>
          <w:trHeight w:val="280"/>
        </w:trPr>
        <w:tc>
          <w:tcPr>
            <w:tcW w:w="6708" w:type="dxa"/>
          </w:tcPr>
          <w:p w:rsidR="00122939" w:rsidRPr="00844AFA" w:rsidRDefault="00122939" w:rsidP="00122939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 xml:space="preserve">5. Использование технологий индивидуального и группового обучения (кроме учащихся, обучающихся на дому по состоянию здоровья). </w:t>
            </w:r>
          </w:p>
        </w:tc>
        <w:tc>
          <w:tcPr>
            <w:tcW w:w="1231" w:type="dxa"/>
            <w:vAlign w:val="center"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2939" w:rsidRPr="00844AFA" w:rsidTr="00122939">
        <w:trPr>
          <w:trHeight w:val="376"/>
        </w:trPr>
        <w:tc>
          <w:tcPr>
            <w:tcW w:w="6708" w:type="dxa"/>
          </w:tcPr>
          <w:p w:rsidR="00122939" w:rsidRPr="00844AFA" w:rsidRDefault="00122939" w:rsidP="00122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AFA">
              <w:rPr>
                <w:rFonts w:ascii="Times New Roman" w:hAnsi="Times New Roman"/>
                <w:sz w:val="28"/>
                <w:szCs w:val="28"/>
              </w:rPr>
              <w:t xml:space="preserve">6. Использование возможностей дистанционного обучения. Вовлечение учащихся в систему дистанционного обучения, в том числе осваивающих </w:t>
            </w:r>
            <w:r w:rsidRPr="00844AF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программы заочных школ, </w:t>
            </w:r>
            <w:proofErr w:type="spellStart"/>
            <w:proofErr w:type="gramStart"/>
            <w:r w:rsidRPr="00844AFA">
              <w:rPr>
                <w:rFonts w:ascii="Times New Roman" w:hAnsi="Times New Roman"/>
                <w:sz w:val="28"/>
                <w:szCs w:val="28"/>
              </w:rPr>
              <w:t>Интернет-школ</w:t>
            </w:r>
            <w:proofErr w:type="spellEnd"/>
            <w:proofErr w:type="gramEnd"/>
            <w:r w:rsidRPr="00844AFA">
              <w:rPr>
                <w:rFonts w:ascii="Times New Roman" w:hAnsi="Times New Roman"/>
                <w:sz w:val="28"/>
                <w:szCs w:val="28"/>
              </w:rPr>
              <w:t xml:space="preserve"> и т.п.</w:t>
            </w:r>
          </w:p>
        </w:tc>
        <w:tc>
          <w:tcPr>
            <w:tcW w:w="1231" w:type="dxa"/>
            <w:vAlign w:val="center"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701" w:type="dxa"/>
            <w:vAlign w:val="center"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2939" w:rsidRPr="00844AFA" w:rsidTr="00122939">
        <w:trPr>
          <w:trHeight w:val="185"/>
        </w:trPr>
        <w:tc>
          <w:tcPr>
            <w:tcW w:w="6708" w:type="dxa"/>
          </w:tcPr>
          <w:p w:rsidR="00122939" w:rsidRPr="00844AFA" w:rsidRDefault="00122939" w:rsidP="0012293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Организация деятельности обучающихся  в социальн</w:t>
            </w:r>
            <w:proofErr w:type="gramStart"/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844AFA">
              <w:rPr>
                <w:rFonts w:ascii="Times New Roman" w:hAnsi="Times New Roman" w:cs="Times New Roman"/>
                <w:sz w:val="28"/>
                <w:szCs w:val="28"/>
              </w:rPr>
              <w:t xml:space="preserve"> значимых  проектах (наличие проекта и информации  о ходе его реализации)</w:t>
            </w:r>
          </w:p>
        </w:tc>
        <w:tc>
          <w:tcPr>
            <w:tcW w:w="1231" w:type="dxa"/>
            <w:vAlign w:val="center"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2939" w:rsidRPr="00844AFA" w:rsidTr="00122939">
        <w:trPr>
          <w:trHeight w:val="386"/>
        </w:trPr>
        <w:tc>
          <w:tcPr>
            <w:tcW w:w="6708" w:type="dxa"/>
          </w:tcPr>
          <w:p w:rsidR="00122939" w:rsidRPr="00844AFA" w:rsidRDefault="00122939" w:rsidP="0012293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 xml:space="preserve">8. Обеспечение условий освоения </w:t>
            </w:r>
            <w:proofErr w:type="gramStart"/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844AFA">
              <w:rPr>
                <w:rFonts w:ascii="Times New Roman" w:hAnsi="Times New Roman" w:cs="Times New Roman"/>
                <w:sz w:val="28"/>
                <w:szCs w:val="28"/>
              </w:rPr>
              <w:t xml:space="preserve"> позитивного социального опыта (встречи, сотрудничество, акции и пр.)</w:t>
            </w:r>
          </w:p>
        </w:tc>
        <w:tc>
          <w:tcPr>
            <w:tcW w:w="1231" w:type="dxa"/>
            <w:vAlign w:val="center"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2939" w:rsidRPr="00844AFA" w:rsidTr="00122939">
        <w:trPr>
          <w:trHeight w:val="478"/>
        </w:trPr>
        <w:tc>
          <w:tcPr>
            <w:tcW w:w="6708" w:type="dxa"/>
          </w:tcPr>
          <w:p w:rsidR="00122939" w:rsidRPr="00844AFA" w:rsidRDefault="00122939" w:rsidP="00122939">
            <w:pPr>
              <w:rPr>
                <w:rFonts w:ascii="Times New Roman" w:hAnsi="Times New Roman"/>
                <w:sz w:val="28"/>
                <w:szCs w:val="28"/>
              </w:rPr>
            </w:pPr>
            <w:r w:rsidRPr="00844AFA">
              <w:rPr>
                <w:rFonts w:ascii="Times New Roman" w:hAnsi="Times New Roman"/>
                <w:sz w:val="28"/>
                <w:szCs w:val="28"/>
              </w:rPr>
              <w:t>9. Степень участия родителей и общественности в образовательной деятельности класса и школы (включение родителей в событийную, проектную деятельность детей и др.)</w:t>
            </w:r>
          </w:p>
        </w:tc>
        <w:tc>
          <w:tcPr>
            <w:tcW w:w="1231" w:type="dxa"/>
            <w:vAlign w:val="center"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2939" w:rsidRPr="00844AFA" w:rsidTr="00122939">
        <w:trPr>
          <w:trHeight w:val="585"/>
        </w:trPr>
        <w:tc>
          <w:tcPr>
            <w:tcW w:w="6708" w:type="dxa"/>
          </w:tcPr>
          <w:p w:rsidR="00122939" w:rsidRPr="00844AFA" w:rsidRDefault="00122939" w:rsidP="00122939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44AFA">
              <w:rPr>
                <w:rFonts w:ascii="Times New Roman" w:hAnsi="Times New Roman"/>
                <w:sz w:val="28"/>
                <w:szCs w:val="28"/>
              </w:rPr>
              <w:t>10.Организация и проведение мероприятий, повышающих авторитет школы среди общественности</w:t>
            </w:r>
          </w:p>
        </w:tc>
        <w:tc>
          <w:tcPr>
            <w:tcW w:w="1231" w:type="dxa"/>
            <w:vAlign w:val="center"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2939" w:rsidRPr="00844AFA" w:rsidTr="00122939">
        <w:trPr>
          <w:trHeight w:val="424"/>
        </w:trPr>
        <w:tc>
          <w:tcPr>
            <w:tcW w:w="6708" w:type="dxa"/>
          </w:tcPr>
          <w:p w:rsidR="00122939" w:rsidRPr="00844AFA" w:rsidRDefault="00122939" w:rsidP="00122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AFA">
              <w:rPr>
                <w:rFonts w:ascii="Times New Roman" w:hAnsi="Times New Roman"/>
                <w:sz w:val="28"/>
                <w:szCs w:val="28"/>
              </w:rPr>
              <w:t>11. Размещение авторских материалов в сети Интернет и т.д. (за анализируемый период)</w:t>
            </w:r>
          </w:p>
        </w:tc>
        <w:tc>
          <w:tcPr>
            <w:tcW w:w="1231" w:type="dxa"/>
            <w:vAlign w:val="center"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2939" w:rsidRPr="00844AFA" w:rsidTr="00122939">
        <w:trPr>
          <w:trHeight w:val="585"/>
        </w:trPr>
        <w:tc>
          <w:tcPr>
            <w:tcW w:w="6708" w:type="dxa"/>
          </w:tcPr>
          <w:p w:rsidR="00122939" w:rsidRPr="00844AFA" w:rsidRDefault="00122939" w:rsidP="00122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AFA">
              <w:rPr>
                <w:rFonts w:ascii="Times New Roman" w:hAnsi="Times New Roman"/>
                <w:sz w:val="28"/>
                <w:szCs w:val="28"/>
              </w:rPr>
              <w:t xml:space="preserve">12. Участие учителя в проектах, реализуемых образовательным учреждением. Участие в реализации </w:t>
            </w:r>
            <w:proofErr w:type="spellStart"/>
            <w:r w:rsidRPr="00844AFA">
              <w:rPr>
                <w:rFonts w:ascii="Times New Roman" w:hAnsi="Times New Roman"/>
                <w:sz w:val="28"/>
                <w:szCs w:val="28"/>
              </w:rPr>
              <w:t>грантовых</w:t>
            </w:r>
            <w:proofErr w:type="spellEnd"/>
            <w:r w:rsidRPr="00844AFA">
              <w:rPr>
                <w:rFonts w:ascii="Times New Roman" w:hAnsi="Times New Roman"/>
                <w:sz w:val="28"/>
                <w:szCs w:val="28"/>
              </w:rPr>
              <w:t xml:space="preserve"> программ, направленных на повышение эффективности образовательного процесса, достижения нового качества образования</w:t>
            </w:r>
          </w:p>
        </w:tc>
        <w:tc>
          <w:tcPr>
            <w:tcW w:w="1231" w:type="dxa"/>
            <w:vAlign w:val="center"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2939" w:rsidRPr="00844AFA" w:rsidTr="00122939">
        <w:trPr>
          <w:trHeight w:val="306"/>
        </w:trPr>
        <w:tc>
          <w:tcPr>
            <w:tcW w:w="6708" w:type="dxa"/>
          </w:tcPr>
          <w:p w:rsidR="00122939" w:rsidRPr="00844AFA" w:rsidRDefault="00122939" w:rsidP="00122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AFA">
              <w:rPr>
                <w:rFonts w:ascii="Times New Roman" w:hAnsi="Times New Roman"/>
                <w:sz w:val="28"/>
                <w:szCs w:val="28"/>
              </w:rPr>
              <w:t>13. Консультирование педагогов и учащихся по проблеме использования современных информационно-коммуникационных технологий (за анализируемый период)</w:t>
            </w:r>
          </w:p>
        </w:tc>
        <w:tc>
          <w:tcPr>
            <w:tcW w:w="1231" w:type="dxa"/>
            <w:vAlign w:val="center"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939" w:rsidRPr="00844AFA" w:rsidTr="00122939">
        <w:trPr>
          <w:trHeight w:val="585"/>
        </w:trPr>
        <w:tc>
          <w:tcPr>
            <w:tcW w:w="6708" w:type="dxa"/>
          </w:tcPr>
          <w:p w:rsidR="00122939" w:rsidRPr="00844AFA" w:rsidRDefault="00122939" w:rsidP="00122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AFA">
              <w:rPr>
                <w:rFonts w:ascii="Times New Roman" w:hAnsi="Times New Roman"/>
                <w:sz w:val="28"/>
                <w:szCs w:val="28"/>
              </w:rPr>
              <w:t>14 Освоение новых учебников, программ, технологий (за анализируемый период)</w:t>
            </w:r>
          </w:p>
        </w:tc>
        <w:tc>
          <w:tcPr>
            <w:tcW w:w="1231" w:type="dxa"/>
            <w:vAlign w:val="center"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2939" w:rsidRPr="00844AFA" w:rsidTr="00122939">
        <w:trPr>
          <w:trHeight w:val="402"/>
        </w:trPr>
        <w:tc>
          <w:tcPr>
            <w:tcW w:w="6708" w:type="dxa"/>
          </w:tcPr>
          <w:p w:rsidR="00122939" w:rsidRPr="00844AFA" w:rsidRDefault="00122939" w:rsidP="00122939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44AFA">
              <w:rPr>
                <w:rFonts w:ascii="Times New Roman" w:hAnsi="Times New Roman"/>
                <w:sz w:val="28"/>
                <w:szCs w:val="28"/>
              </w:rPr>
              <w:t>15.Оказание методической помощи педагогам и руководителям образовательных учреждений, районному методическому объединению учителей  в освоении программ, учебников, учебных курсов (за анализируемый период)</w:t>
            </w:r>
          </w:p>
        </w:tc>
        <w:tc>
          <w:tcPr>
            <w:tcW w:w="1231" w:type="dxa"/>
            <w:vAlign w:val="center"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2939" w:rsidRPr="00844AFA" w:rsidTr="00122939">
        <w:trPr>
          <w:trHeight w:val="279"/>
        </w:trPr>
        <w:tc>
          <w:tcPr>
            <w:tcW w:w="6708" w:type="dxa"/>
          </w:tcPr>
          <w:p w:rsidR="00122939" w:rsidRPr="00844AFA" w:rsidRDefault="00122939" w:rsidP="0012293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8" w:type="dxa"/>
            <w:gridSpan w:val="3"/>
            <w:vAlign w:val="center"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b/>
                <w:sz w:val="28"/>
                <w:szCs w:val="28"/>
              </w:rPr>
              <w:t>Итого не более 30 баллов</w:t>
            </w:r>
          </w:p>
        </w:tc>
      </w:tr>
    </w:tbl>
    <w:p w:rsidR="00122939" w:rsidRPr="00844AFA" w:rsidRDefault="00122939" w:rsidP="00122939">
      <w:pPr>
        <w:pStyle w:val="ConsPlusNonformat"/>
        <w:widowControl/>
        <w:ind w:left="284"/>
        <w:rPr>
          <w:rFonts w:ascii="Times New Roman" w:hAnsi="Times New Roman" w:cs="Times New Roman"/>
          <w:sz w:val="28"/>
          <w:szCs w:val="28"/>
        </w:rPr>
      </w:pPr>
    </w:p>
    <w:p w:rsidR="00122939" w:rsidRPr="00844AFA" w:rsidRDefault="00122939" w:rsidP="00122939">
      <w:pPr>
        <w:pStyle w:val="ConsPlusNonformat"/>
        <w:widowControl/>
        <w:ind w:left="-709"/>
        <w:rPr>
          <w:rFonts w:ascii="Times New Roman" w:hAnsi="Times New Roman" w:cs="Times New Roman"/>
          <w:sz w:val="28"/>
          <w:szCs w:val="28"/>
        </w:rPr>
      </w:pPr>
    </w:p>
    <w:p w:rsidR="005E5B0E" w:rsidRPr="005E5B0E" w:rsidRDefault="00122939" w:rsidP="005E5B0E">
      <w:pPr>
        <w:jc w:val="center"/>
        <w:rPr>
          <w:rFonts w:ascii="Times New Roman" w:hAnsi="Times New Roman"/>
          <w:b/>
          <w:sz w:val="28"/>
          <w:szCs w:val="28"/>
        </w:rPr>
      </w:pPr>
      <w:r w:rsidRPr="00844AFA">
        <w:rPr>
          <w:rFonts w:ascii="Times New Roman" w:hAnsi="Times New Roman"/>
          <w:bCs/>
          <w:sz w:val="28"/>
          <w:szCs w:val="28"/>
        </w:rPr>
        <w:br w:type="page"/>
      </w:r>
      <w:r w:rsidR="005E5B0E" w:rsidRPr="005E5B0E">
        <w:rPr>
          <w:rFonts w:ascii="Times New Roman" w:hAnsi="Times New Roman"/>
          <w:b/>
          <w:bCs/>
          <w:sz w:val="28"/>
          <w:szCs w:val="28"/>
        </w:rPr>
        <w:lastRenderedPageBreak/>
        <w:t>В приложении 2 «</w:t>
      </w:r>
      <w:r w:rsidR="005E5B0E" w:rsidRPr="005E5B0E">
        <w:rPr>
          <w:rFonts w:ascii="Times New Roman" w:hAnsi="Times New Roman"/>
          <w:b/>
          <w:sz w:val="28"/>
          <w:szCs w:val="28"/>
        </w:rPr>
        <w:t>Перечень и минимальный размер выплат</w:t>
      </w:r>
    </w:p>
    <w:p w:rsidR="005E5B0E" w:rsidRPr="005E5B0E" w:rsidRDefault="005E5B0E" w:rsidP="005E5B0E">
      <w:pPr>
        <w:jc w:val="center"/>
        <w:rPr>
          <w:rFonts w:ascii="Times New Roman" w:hAnsi="Times New Roman"/>
          <w:b/>
        </w:rPr>
      </w:pPr>
      <w:r w:rsidRPr="005E5B0E">
        <w:rPr>
          <w:rFonts w:ascii="Times New Roman" w:hAnsi="Times New Roman"/>
          <w:b/>
          <w:sz w:val="28"/>
          <w:szCs w:val="28"/>
        </w:rPr>
        <w:t>компенсационного характера работникам  МБОУ Сосновской СОШ»</w:t>
      </w:r>
      <w:r>
        <w:rPr>
          <w:rFonts w:ascii="Times New Roman" w:hAnsi="Times New Roman"/>
          <w:b/>
          <w:sz w:val="28"/>
          <w:szCs w:val="28"/>
        </w:rPr>
        <w:t xml:space="preserve"> дополнить пунктом</w:t>
      </w:r>
      <w:r w:rsidR="0011611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2.26</w:t>
      </w:r>
      <w:r w:rsidR="008E0A79">
        <w:rPr>
          <w:rFonts w:ascii="Times New Roman" w:hAnsi="Times New Roman"/>
          <w:b/>
          <w:sz w:val="28"/>
          <w:szCs w:val="28"/>
        </w:rPr>
        <w:t>,2.27,2.28</w:t>
      </w:r>
    </w:p>
    <w:p w:rsidR="008E0A79" w:rsidRDefault="005E5B0E" w:rsidP="001229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2.26 </w:t>
      </w:r>
      <w:r w:rsidR="00401DE1">
        <w:rPr>
          <w:rFonts w:ascii="Times New Roman" w:hAnsi="Times New Roman"/>
          <w:sz w:val="24"/>
          <w:szCs w:val="24"/>
        </w:rPr>
        <w:t xml:space="preserve"> </w:t>
      </w:r>
      <w:r w:rsidRPr="006B4BC9">
        <w:rPr>
          <w:rFonts w:ascii="Times New Roman" w:hAnsi="Times New Roman"/>
          <w:sz w:val="24"/>
          <w:szCs w:val="24"/>
        </w:rPr>
        <w:t xml:space="preserve">Педагогическому работнику за </w:t>
      </w:r>
      <w:r>
        <w:rPr>
          <w:rFonts w:ascii="Times New Roman" w:hAnsi="Times New Roman"/>
          <w:sz w:val="24"/>
          <w:szCs w:val="24"/>
        </w:rPr>
        <w:t xml:space="preserve"> обеспечение дистанционного обучения</w:t>
      </w:r>
      <w:r w:rsidR="008E0A79">
        <w:rPr>
          <w:rFonts w:ascii="Times New Roman" w:hAnsi="Times New Roman"/>
          <w:sz w:val="24"/>
          <w:szCs w:val="24"/>
        </w:rPr>
        <w:t xml:space="preserve"> до </w:t>
      </w:r>
      <w:r w:rsidR="000C2319">
        <w:rPr>
          <w:rFonts w:ascii="Times New Roman" w:hAnsi="Times New Roman"/>
          <w:sz w:val="24"/>
          <w:szCs w:val="24"/>
        </w:rPr>
        <w:t>25</w:t>
      </w:r>
      <w:r w:rsidR="008E0A79">
        <w:rPr>
          <w:rFonts w:ascii="Times New Roman" w:hAnsi="Times New Roman"/>
          <w:sz w:val="24"/>
          <w:szCs w:val="24"/>
        </w:rPr>
        <w:t>%</w:t>
      </w:r>
    </w:p>
    <w:p w:rsidR="008E0A79" w:rsidRPr="00122939" w:rsidRDefault="008E0A79" w:rsidP="008E0A7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2.27 </w:t>
      </w:r>
      <w:r w:rsidR="00401DE1">
        <w:rPr>
          <w:rFonts w:ascii="Times New Roman" w:hAnsi="Times New Roman"/>
          <w:sz w:val="24"/>
          <w:szCs w:val="24"/>
        </w:rPr>
        <w:t xml:space="preserve"> </w:t>
      </w:r>
      <w:r w:rsidRPr="006B4BC9">
        <w:rPr>
          <w:rFonts w:ascii="Times New Roman" w:hAnsi="Times New Roman"/>
          <w:sz w:val="24"/>
          <w:szCs w:val="24"/>
        </w:rPr>
        <w:t xml:space="preserve">Педагогическому работнику за </w:t>
      </w:r>
      <w:r>
        <w:rPr>
          <w:rFonts w:ascii="Times New Roman" w:hAnsi="Times New Roman"/>
          <w:sz w:val="24"/>
          <w:szCs w:val="24"/>
        </w:rPr>
        <w:t xml:space="preserve"> подготовку к итоговой аттестации до 10%</w:t>
      </w:r>
    </w:p>
    <w:p w:rsidR="00401DE1" w:rsidRDefault="008E0A79" w:rsidP="00401D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2.28 </w:t>
      </w:r>
      <w:r w:rsidR="00401DE1">
        <w:rPr>
          <w:rFonts w:ascii="Times New Roman" w:hAnsi="Times New Roman"/>
          <w:sz w:val="24"/>
          <w:szCs w:val="24"/>
        </w:rPr>
        <w:t xml:space="preserve"> </w:t>
      </w:r>
      <w:r w:rsidRPr="006B4BC9">
        <w:rPr>
          <w:rFonts w:ascii="Times New Roman" w:hAnsi="Times New Roman"/>
          <w:sz w:val="24"/>
          <w:szCs w:val="24"/>
        </w:rPr>
        <w:t xml:space="preserve">Уборщику служебных помещений за </w:t>
      </w:r>
      <w:r>
        <w:rPr>
          <w:rFonts w:ascii="Times New Roman" w:hAnsi="Times New Roman"/>
          <w:sz w:val="24"/>
          <w:szCs w:val="24"/>
        </w:rPr>
        <w:t xml:space="preserve">выполнение обязанностей гардеробщика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401DE1">
        <w:rPr>
          <w:rFonts w:ascii="Times New Roman" w:hAnsi="Times New Roman"/>
          <w:sz w:val="24"/>
          <w:szCs w:val="24"/>
        </w:rPr>
        <w:t xml:space="preserve"> </w:t>
      </w:r>
    </w:p>
    <w:p w:rsidR="008E0A79" w:rsidRDefault="00401DE1" w:rsidP="00401D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8E0A79">
        <w:rPr>
          <w:rFonts w:ascii="Times New Roman" w:hAnsi="Times New Roman"/>
          <w:sz w:val="24"/>
          <w:szCs w:val="24"/>
        </w:rPr>
        <w:t>30%</w:t>
      </w:r>
    </w:p>
    <w:p w:rsidR="000C2319" w:rsidRDefault="000C2319" w:rsidP="00401D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2.29  Водителю школьного автобуса за классность  25%</w:t>
      </w:r>
    </w:p>
    <w:p w:rsidR="000C2319" w:rsidRDefault="000C2319" w:rsidP="00401D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2.30</w:t>
      </w:r>
      <w:r w:rsidRPr="000C23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Водителю школьного автобуса за техническое обслуживание до 50%</w:t>
      </w:r>
    </w:p>
    <w:p w:rsidR="000C2319" w:rsidRDefault="000C2319" w:rsidP="00401D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2.31. Педагогическому работнику за ведение электронных дневников, журналов до 25%</w:t>
      </w:r>
    </w:p>
    <w:p w:rsidR="000C2319" w:rsidRDefault="000C2319" w:rsidP="00401D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22939" w:rsidRPr="008E0A79" w:rsidRDefault="00122939" w:rsidP="00401DE1">
      <w:pPr>
        <w:spacing w:after="0"/>
        <w:rPr>
          <w:rFonts w:ascii="Times New Roman" w:hAnsi="Times New Roman"/>
          <w:sz w:val="28"/>
          <w:szCs w:val="28"/>
        </w:rPr>
      </w:pPr>
    </w:p>
    <w:sectPr w:rsidR="00122939" w:rsidRPr="008E0A79" w:rsidSect="00A437ED">
      <w:footerReference w:type="even" r:id="rId11"/>
      <w:foot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E79" w:rsidRDefault="00846E79" w:rsidP="00D24931">
      <w:pPr>
        <w:spacing w:after="0" w:line="240" w:lineRule="auto"/>
      </w:pPr>
      <w:r>
        <w:separator/>
      </w:r>
    </w:p>
  </w:endnote>
  <w:endnote w:type="continuationSeparator" w:id="0">
    <w:p w:rsidR="00846E79" w:rsidRDefault="00846E79" w:rsidP="00D24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E79" w:rsidRDefault="002A1E17" w:rsidP="00470D3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46E7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6E79" w:rsidRDefault="00846E7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E79" w:rsidRDefault="002A1E17" w:rsidP="00470D3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46E7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C2319">
      <w:rPr>
        <w:rStyle w:val="a6"/>
        <w:noProof/>
      </w:rPr>
      <w:t>5</w:t>
    </w:r>
    <w:r>
      <w:rPr>
        <w:rStyle w:val="a6"/>
      </w:rPr>
      <w:fldChar w:fldCharType="end"/>
    </w:r>
  </w:p>
  <w:p w:rsidR="00846E79" w:rsidRDefault="00846E7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E79" w:rsidRDefault="00846E79" w:rsidP="00D24931">
      <w:pPr>
        <w:spacing w:after="0" w:line="240" w:lineRule="auto"/>
      </w:pPr>
      <w:r>
        <w:separator/>
      </w:r>
    </w:p>
  </w:footnote>
  <w:footnote w:type="continuationSeparator" w:id="0">
    <w:p w:rsidR="00846E79" w:rsidRDefault="00846E79" w:rsidP="00D24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C2293"/>
    <w:multiLevelType w:val="hybridMultilevel"/>
    <w:tmpl w:val="306C16BE"/>
    <w:lvl w:ilvl="0" w:tplc="8CC27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C7CF4"/>
    <w:multiLevelType w:val="hybridMultilevel"/>
    <w:tmpl w:val="53D217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E14DBE"/>
    <w:multiLevelType w:val="hybridMultilevel"/>
    <w:tmpl w:val="AAA61A80"/>
    <w:lvl w:ilvl="0" w:tplc="8CC27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512EF"/>
    <w:multiLevelType w:val="hybridMultilevel"/>
    <w:tmpl w:val="2B941320"/>
    <w:lvl w:ilvl="0" w:tplc="E68E65D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110449B"/>
    <w:multiLevelType w:val="hybridMultilevel"/>
    <w:tmpl w:val="BCC43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A3067"/>
    <w:multiLevelType w:val="multilevel"/>
    <w:tmpl w:val="3DF6982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AE8642F"/>
    <w:multiLevelType w:val="multilevel"/>
    <w:tmpl w:val="AC98F5E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B0E1648"/>
    <w:multiLevelType w:val="multilevel"/>
    <w:tmpl w:val="741483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8">
    <w:nsid w:val="51EB6D66"/>
    <w:multiLevelType w:val="hybridMultilevel"/>
    <w:tmpl w:val="84FEA21A"/>
    <w:lvl w:ilvl="0" w:tplc="71BCB586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53897FE4"/>
    <w:multiLevelType w:val="hybridMultilevel"/>
    <w:tmpl w:val="2A903D5A"/>
    <w:lvl w:ilvl="0" w:tplc="8CC27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366B6A"/>
    <w:multiLevelType w:val="multilevel"/>
    <w:tmpl w:val="59D46CFE"/>
    <w:lvl w:ilvl="0">
      <w:start w:val="1"/>
      <w:numFmt w:val="decimal"/>
      <w:lvlText w:val="%1."/>
      <w:lvlJc w:val="left"/>
      <w:pPr>
        <w:ind w:left="354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2160"/>
      </w:pPr>
      <w:rPr>
        <w:rFonts w:hint="default"/>
      </w:rPr>
    </w:lvl>
  </w:abstractNum>
  <w:abstractNum w:abstractNumId="11">
    <w:nsid w:val="5C852530"/>
    <w:multiLevelType w:val="multilevel"/>
    <w:tmpl w:val="741483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2">
    <w:nsid w:val="629E1E32"/>
    <w:multiLevelType w:val="multilevel"/>
    <w:tmpl w:val="5B96DF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3">
    <w:nsid w:val="687648DE"/>
    <w:multiLevelType w:val="hybridMultilevel"/>
    <w:tmpl w:val="2FBEEA44"/>
    <w:lvl w:ilvl="0" w:tplc="3E662498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6A371232"/>
    <w:multiLevelType w:val="hybridMultilevel"/>
    <w:tmpl w:val="81B47BBA"/>
    <w:lvl w:ilvl="0" w:tplc="FA703D5C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73125581"/>
    <w:multiLevelType w:val="multilevel"/>
    <w:tmpl w:val="9856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13"/>
  </w:num>
  <w:num w:numId="5">
    <w:abstractNumId w:val="0"/>
  </w:num>
  <w:num w:numId="6">
    <w:abstractNumId w:val="9"/>
  </w:num>
  <w:num w:numId="7">
    <w:abstractNumId w:val="10"/>
  </w:num>
  <w:num w:numId="8">
    <w:abstractNumId w:val="2"/>
  </w:num>
  <w:num w:numId="9">
    <w:abstractNumId w:val="4"/>
  </w:num>
  <w:num w:numId="10">
    <w:abstractNumId w:val="11"/>
  </w:num>
  <w:num w:numId="11">
    <w:abstractNumId w:val="12"/>
  </w:num>
  <w:num w:numId="12">
    <w:abstractNumId w:val="6"/>
  </w:num>
  <w:num w:numId="13">
    <w:abstractNumId w:val="5"/>
  </w:num>
  <w:num w:numId="14">
    <w:abstractNumId w:val="15"/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128F"/>
    <w:rsid w:val="000A4231"/>
    <w:rsid w:val="000C2319"/>
    <w:rsid w:val="000E3C34"/>
    <w:rsid w:val="0011611B"/>
    <w:rsid w:val="00122939"/>
    <w:rsid w:val="00190325"/>
    <w:rsid w:val="001D521C"/>
    <w:rsid w:val="001E1E6A"/>
    <w:rsid w:val="001E5815"/>
    <w:rsid w:val="00235D45"/>
    <w:rsid w:val="00247087"/>
    <w:rsid w:val="00255B78"/>
    <w:rsid w:val="00255BF0"/>
    <w:rsid w:val="002A1E17"/>
    <w:rsid w:val="002C36EF"/>
    <w:rsid w:val="002F73B9"/>
    <w:rsid w:val="002F7CD0"/>
    <w:rsid w:val="00310949"/>
    <w:rsid w:val="003205F9"/>
    <w:rsid w:val="00324F62"/>
    <w:rsid w:val="00394331"/>
    <w:rsid w:val="003D2218"/>
    <w:rsid w:val="00401DE1"/>
    <w:rsid w:val="004163C0"/>
    <w:rsid w:val="00424179"/>
    <w:rsid w:val="00470D3A"/>
    <w:rsid w:val="00471E4A"/>
    <w:rsid w:val="00495585"/>
    <w:rsid w:val="005424F3"/>
    <w:rsid w:val="005547CE"/>
    <w:rsid w:val="005E5B0E"/>
    <w:rsid w:val="005F40DE"/>
    <w:rsid w:val="006B4BC9"/>
    <w:rsid w:val="006D2854"/>
    <w:rsid w:val="0070302C"/>
    <w:rsid w:val="00714F70"/>
    <w:rsid w:val="0071654E"/>
    <w:rsid w:val="007239D0"/>
    <w:rsid w:val="007475C8"/>
    <w:rsid w:val="00761FB2"/>
    <w:rsid w:val="007D2631"/>
    <w:rsid w:val="00844AFA"/>
    <w:rsid w:val="0084608B"/>
    <w:rsid w:val="00846E79"/>
    <w:rsid w:val="008518BA"/>
    <w:rsid w:val="00866172"/>
    <w:rsid w:val="00884A3E"/>
    <w:rsid w:val="008A0A45"/>
    <w:rsid w:val="008A68D2"/>
    <w:rsid w:val="008B148B"/>
    <w:rsid w:val="008B55EC"/>
    <w:rsid w:val="008E0A79"/>
    <w:rsid w:val="008E75F3"/>
    <w:rsid w:val="0098249D"/>
    <w:rsid w:val="00A4256D"/>
    <w:rsid w:val="00A437ED"/>
    <w:rsid w:val="00A5128F"/>
    <w:rsid w:val="00AD15D5"/>
    <w:rsid w:val="00AD49CB"/>
    <w:rsid w:val="00B54890"/>
    <w:rsid w:val="00B77EBE"/>
    <w:rsid w:val="00BB3696"/>
    <w:rsid w:val="00BB6BDC"/>
    <w:rsid w:val="00C03F32"/>
    <w:rsid w:val="00C044C7"/>
    <w:rsid w:val="00C914C2"/>
    <w:rsid w:val="00CA0580"/>
    <w:rsid w:val="00CC516F"/>
    <w:rsid w:val="00D00EA2"/>
    <w:rsid w:val="00D10527"/>
    <w:rsid w:val="00D179F7"/>
    <w:rsid w:val="00D24931"/>
    <w:rsid w:val="00D77D9D"/>
    <w:rsid w:val="00E91B73"/>
    <w:rsid w:val="00EA4ECB"/>
    <w:rsid w:val="00ED358D"/>
    <w:rsid w:val="00F07665"/>
    <w:rsid w:val="00F17C3E"/>
    <w:rsid w:val="00F53C16"/>
    <w:rsid w:val="00F65D1B"/>
    <w:rsid w:val="00F822F0"/>
    <w:rsid w:val="00FE24CA"/>
    <w:rsid w:val="00FE6396"/>
    <w:rsid w:val="00FF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93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28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99"/>
    <w:rsid w:val="00A5128F"/>
    <w:rPr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rsid w:val="00A5128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A5128F"/>
    <w:rPr>
      <w:rFonts w:ascii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rsid w:val="00A5128F"/>
    <w:rPr>
      <w:rFonts w:cs="Times New Roman"/>
    </w:rPr>
  </w:style>
  <w:style w:type="paragraph" w:styleId="a7">
    <w:name w:val="No Spacing"/>
    <w:uiPriority w:val="1"/>
    <w:qFormat/>
    <w:rsid w:val="00A5128F"/>
    <w:rPr>
      <w:sz w:val="22"/>
      <w:szCs w:val="22"/>
      <w:lang w:eastAsia="en-US"/>
    </w:rPr>
  </w:style>
  <w:style w:type="paragraph" w:customStyle="1" w:styleId="1">
    <w:name w:val="Без интервала1"/>
    <w:uiPriority w:val="99"/>
    <w:rsid w:val="00A5128F"/>
    <w:rPr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884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84A3E"/>
  </w:style>
  <w:style w:type="character" w:styleId="aa">
    <w:name w:val="Hyperlink"/>
    <w:basedOn w:val="a0"/>
    <w:uiPriority w:val="99"/>
    <w:unhideWhenUsed/>
    <w:rsid w:val="00AD49CB"/>
    <w:rPr>
      <w:color w:val="0000FF"/>
      <w:u w:val="single"/>
    </w:rPr>
  </w:style>
  <w:style w:type="paragraph" w:styleId="ab">
    <w:name w:val="List Paragraph"/>
    <w:basedOn w:val="a"/>
    <w:qFormat/>
    <w:rsid w:val="00122939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c">
    <w:name w:val="Body Text Indent"/>
    <w:basedOn w:val="a"/>
    <w:link w:val="ad"/>
    <w:unhideWhenUsed/>
    <w:rsid w:val="0012293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122939"/>
    <w:rPr>
      <w:rFonts w:ascii="Times New Roman" w:hAnsi="Times New Roman"/>
      <w:sz w:val="24"/>
      <w:szCs w:val="24"/>
    </w:rPr>
  </w:style>
  <w:style w:type="paragraph" w:styleId="ae">
    <w:name w:val="Plain Text"/>
    <w:basedOn w:val="a"/>
    <w:link w:val="af"/>
    <w:unhideWhenUsed/>
    <w:rsid w:val="0012293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122939"/>
    <w:rPr>
      <w:rFonts w:ascii="Courier New" w:hAnsi="Courier New" w:cs="Courier New"/>
    </w:rPr>
  </w:style>
  <w:style w:type="paragraph" w:customStyle="1" w:styleId="ConsPlusNonformat">
    <w:name w:val="ConsPlusNonformat"/>
    <w:rsid w:val="001229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бычный1"/>
    <w:rsid w:val="00122939"/>
    <w:pPr>
      <w:snapToGrid w:val="0"/>
      <w:spacing w:before="100" w:after="100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o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7866B4-562A-430A-90EB-857849650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44</Pages>
  <Words>8131</Words>
  <Characters>61929</Characters>
  <Application>Microsoft Office Word</Application>
  <DocSecurity>0</DocSecurity>
  <Lines>516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2011-10-17T19:11:00Z</cp:lastPrinted>
  <dcterms:created xsi:type="dcterms:W3CDTF">2011-09-15T09:20:00Z</dcterms:created>
  <dcterms:modified xsi:type="dcterms:W3CDTF">2013-09-23T16:50:00Z</dcterms:modified>
</cp:coreProperties>
</file>