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C" w:rsidRDefault="006A19DC"/>
    <w:p w:rsidR="00687A5D" w:rsidRDefault="00687A5D"/>
    <w:p w:rsidR="00687A5D" w:rsidRDefault="00687A5D"/>
    <w:p w:rsidR="00687A5D" w:rsidRDefault="00687A5D"/>
    <w:p w:rsidR="00687A5D" w:rsidRPr="009D44BB" w:rsidRDefault="009A4A54" w:rsidP="0057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r w:rsidR="00687A5D" w:rsidRPr="009D44BB">
        <w:rPr>
          <w:rFonts w:ascii="Times New Roman" w:eastAsia="Times New Roman" w:hAnsi="Times New Roman" w:cs="Times New Roman"/>
          <w:b/>
          <w:sz w:val="56"/>
          <w:szCs w:val="56"/>
        </w:rPr>
        <w:t>П</w:t>
      </w:r>
      <w:r w:rsidR="00576ACA">
        <w:rPr>
          <w:rFonts w:ascii="Times New Roman" w:eastAsia="Times New Roman" w:hAnsi="Times New Roman" w:cs="Times New Roman"/>
          <w:b/>
          <w:sz w:val="56"/>
          <w:szCs w:val="56"/>
        </w:rPr>
        <w:t>УБЛИЧНЫЙ ДОКЛАД</w:t>
      </w:r>
    </w:p>
    <w:p w:rsidR="00687A5D" w:rsidRPr="009D44BB" w:rsidRDefault="00687A5D" w:rsidP="00576AC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 xml:space="preserve">муниципального </w:t>
      </w:r>
      <w:r w:rsidRPr="009D44BB">
        <w:rPr>
          <w:rFonts w:ascii="Times New Roman" w:hAnsi="Times New Roman" w:cs="Times New Roman"/>
          <w:b/>
          <w:sz w:val="56"/>
          <w:szCs w:val="56"/>
        </w:rPr>
        <w:t xml:space="preserve">бюджетного </w:t>
      </w: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>образо</w:t>
      </w:r>
      <w:r w:rsidRPr="009D44BB">
        <w:rPr>
          <w:rFonts w:ascii="Times New Roman" w:hAnsi="Times New Roman" w:cs="Times New Roman"/>
          <w:b/>
          <w:sz w:val="56"/>
          <w:szCs w:val="56"/>
        </w:rPr>
        <w:t>вательного учреждения Сосновской средней общеобразовательной школы</w:t>
      </w:r>
      <w:r w:rsidRPr="009D44BB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Руднянского муниципального района  Волгоградской области</w:t>
      </w:r>
    </w:p>
    <w:p w:rsidR="00687A5D" w:rsidRPr="009D44BB" w:rsidRDefault="00687A5D" w:rsidP="00576AC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D44BB">
        <w:rPr>
          <w:rFonts w:ascii="Times New Roman" w:hAnsi="Times New Roman" w:cs="Times New Roman"/>
          <w:b/>
          <w:sz w:val="56"/>
          <w:szCs w:val="56"/>
        </w:rPr>
        <w:t>за 2013</w:t>
      </w:r>
      <w:r w:rsidRPr="009D44BB">
        <w:rPr>
          <w:rFonts w:ascii="Times New Roman" w:eastAsia="Times New Roman" w:hAnsi="Times New Roman" w:cs="Times New Roman"/>
          <w:b/>
          <w:sz w:val="56"/>
          <w:szCs w:val="56"/>
        </w:rPr>
        <w:t xml:space="preserve"> год.</w:t>
      </w:r>
    </w:p>
    <w:p w:rsidR="00687A5D" w:rsidRPr="009D44BB" w:rsidRDefault="00687A5D" w:rsidP="00576AC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87A5D" w:rsidRPr="009D44BB" w:rsidRDefault="00687A5D" w:rsidP="00576A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9D44BB" w:rsidRPr="009D44BB" w:rsidRDefault="009D44BB">
      <w:pPr>
        <w:rPr>
          <w:rFonts w:ascii="Times New Roman" w:hAnsi="Times New Roman" w:cs="Times New Roman"/>
          <w:sz w:val="24"/>
          <w:szCs w:val="24"/>
        </w:rPr>
      </w:pPr>
    </w:p>
    <w:p w:rsidR="009D44BB" w:rsidRPr="009D44BB" w:rsidRDefault="009D44BB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>
      <w:pPr>
        <w:rPr>
          <w:rFonts w:ascii="Times New Roman" w:hAnsi="Times New Roman" w:cs="Times New Roman"/>
          <w:sz w:val="24"/>
          <w:szCs w:val="24"/>
        </w:rPr>
      </w:pPr>
    </w:p>
    <w:p w:rsidR="009D44BB" w:rsidRDefault="009D44BB">
      <w:pPr>
        <w:rPr>
          <w:rFonts w:ascii="Times New Roman" w:hAnsi="Times New Roman" w:cs="Times New Roman"/>
          <w:sz w:val="24"/>
          <w:szCs w:val="24"/>
        </w:rPr>
      </w:pPr>
    </w:p>
    <w:p w:rsidR="00576ACA" w:rsidRPr="009D44BB" w:rsidRDefault="00576ACA">
      <w:pPr>
        <w:rPr>
          <w:rFonts w:ascii="Times New Roman" w:hAnsi="Times New Roman" w:cs="Times New Roman"/>
          <w:sz w:val="24"/>
          <w:szCs w:val="24"/>
        </w:rPr>
      </w:pPr>
    </w:p>
    <w:p w:rsidR="00687A5D" w:rsidRPr="009D44BB" w:rsidRDefault="00687A5D" w:rsidP="007516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lastRenderedPageBreak/>
        <w:t>1. Введение.</w:t>
      </w:r>
    </w:p>
    <w:p w:rsidR="007516CD" w:rsidRPr="009D44BB" w:rsidRDefault="007516CD" w:rsidP="007516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16CD" w:rsidRPr="009D44BB" w:rsidRDefault="00EE7E08" w:rsidP="00EE7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516CD" w:rsidRPr="009D44BB">
        <w:rPr>
          <w:rFonts w:ascii="Times New Roman" w:eastAsia="Times New Roman" w:hAnsi="Times New Roman" w:cs="Times New Roman"/>
          <w:sz w:val="24"/>
          <w:szCs w:val="24"/>
        </w:rPr>
        <w:t xml:space="preserve">Публичный доклад подготовлен  </w:t>
      </w:r>
      <w:r w:rsidR="007516CD" w:rsidRPr="009D44B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бюджетного </w:t>
      </w:r>
    </w:p>
    <w:p w:rsidR="007516CD" w:rsidRPr="009D44BB" w:rsidRDefault="007516CD" w:rsidP="00EE7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Сосновской средней общеобразовательной школы Руднянского муниципального района Волгоградской области (далее школы)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с целью обеспечения информационной открытости и прозрачности образовательного процесса.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В докладе представлена структура административного и общественно-государственного управления школой, рассказывается о ходе реализации Программы развития школы, и подводятся промежуточные итоги её реализации. Сформулированы цели и задачи деятельности образовательного учреждения, указана динамика её результатов и основные проблемы. Освещены вопросы финансового и материально-технического обеспечения, обеспечения условий охраны здоровья детей, развития информационного пространства образовательного учреждения, качества обучения и воспитания.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контексте современной модели образования и национальной образовательной инициативы «Наша новая школа» намечены перспективы развития нашей школы.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Цель публичного доклада – презентация результатов, потенциала и условий функционирования школы, анализ проблем и направлений развития. Кроме того, публичный доклад для нас – это эффективный способ самооценки.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В докладе мы постараемся ответить на вопросы: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Что мы собой представляем, в чём наше отличие от других школ;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Каковы наши цели;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Каков уровень ресурсного обеспечения школы, как мы используем имеющиеся ресурсы и поступающие средства;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Кто наши партнёры;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        Чего мы достигли и что планируем сделать</w:t>
      </w:r>
      <w:r w:rsidRPr="009D44B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Публичный доклад содержит следующие разделы: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1.     </w:t>
      </w:r>
      <w:r w:rsidR="00E41AF1" w:rsidRPr="009D44BB">
        <w:rPr>
          <w:rFonts w:ascii="Times New Roman" w:eastAsia="Times New Roman" w:hAnsi="Times New Roman" w:cs="Times New Roman"/>
          <w:sz w:val="24"/>
          <w:szCs w:val="24"/>
        </w:rPr>
        <w:t>Краткая история школы.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2.     Особенности образовательного процесса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3.     Условия осуществления образовательного процесса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4.     Результаты деятельности образовательного учреждения, качество образования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5.     Социальная активность и внешние связи учреждения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6.     Финансово-экономическая деятельность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7.     Решения, принятые по итогам общественного обсуждения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8.     Заключение. Перспективы и планы развития</w:t>
      </w:r>
      <w:r w:rsidR="00B6068B"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6CD" w:rsidRPr="009D44BB" w:rsidRDefault="007516CD" w:rsidP="007516CD">
      <w:pPr>
        <w:shd w:val="clear" w:color="auto" w:fill="FFFFFF"/>
        <w:spacing w:before="35" w:after="35" w:line="347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Доклад рассчитан на широкого читателя. Мы надеемся, что с ним познакомятся наши обучающиеся, их родители, бабушки и дедушки, а так же представители общественности, жители сёла Сосновка,  коллеги из других образовательных учреждений. Поэтому мы постарались  изложить материал простым, неперегруженным специальными терминами языком, снабдить наш доклад яркими и информативными иллюстрациями, таблицами, диаграммами.</w:t>
      </w:r>
    </w:p>
    <w:p w:rsidR="00687A5D" w:rsidRPr="009D44BB" w:rsidRDefault="007516CD" w:rsidP="007516CD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Желаем приятного и полезного прочтения (или просмотра)!</w:t>
      </w:r>
    </w:p>
    <w:p w:rsidR="00025FEA" w:rsidRPr="009D44BB" w:rsidRDefault="00025FEA" w:rsidP="00025F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Юридический  и фактический адрес школы:</w:t>
      </w:r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403619  Волгоградская  область,  Руднянский  район,  село  Сосновка,  улица  Пионерская, 8  </w:t>
      </w:r>
    </w:p>
    <w:p w:rsidR="00025FEA" w:rsidRPr="009D44BB" w:rsidRDefault="00025FEA" w:rsidP="00025F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Тел. 8-844-53-7-55-18 </w:t>
      </w:r>
    </w:p>
    <w:p w:rsidR="00025FEA" w:rsidRPr="009D44BB" w:rsidRDefault="00025FEA" w:rsidP="00025F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il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44BB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sosnovschool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2008@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4B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EE7E08" w:rsidRPr="009D44BB" w:rsidRDefault="00EE7E08" w:rsidP="00025FE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Учредителем муниципального  бюджетного образовательного  учреждения  Сосновской  средней  общеобразовательной  школы является</w:t>
      </w:r>
      <w:r w:rsidR="00B6068B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тдел образования, опеки и попечительства, физической культуры и спорта  Администрации Руднянского  муниципального района Волгоградской области. Структура управления школой традиционна. Административное управление школой осуществляют директор и его заместитель по УВР. Основной функцией директора является координация всех участников образовательного процесса на достижение стратегической и тактической целей. Заместитель директора по УВР осуществляет оперативное управление образовательным процессом и так же, как и директор, осуществляет функции планирования, организации, мотивации, контроля.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7E08" w:rsidRPr="009D44BB" w:rsidRDefault="00EE7E08" w:rsidP="00025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Муниципальное   бюджетное образовательное  учреждение  Сосновская  средняя  общеобразовательная  школа осуществляет свою деятельность  на основе Устава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sz w:val="24"/>
          <w:szCs w:val="24"/>
        </w:rPr>
        <w:t xml:space="preserve">и документов, выданных Комитетом по образованию Администрации Волгоградской области: </w:t>
      </w:r>
    </w:p>
    <w:p w:rsidR="00EE7E08" w:rsidRPr="009D44BB" w:rsidRDefault="00EE7E08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- лицензии  № 000493 серия 34 ОД от 08 декабря 2011 года</w:t>
      </w:r>
      <w:r w:rsidRPr="009D44BB">
        <w:rPr>
          <w:rFonts w:ascii="Times New Roman" w:hAnsi="Times New Roman" w:cs="Times New Roman"/>
          <w:sz w:val="24"/>
          <w:szCs w:val="24"/>
        </w:rPr>
        <w:t xml:space="preserve">, подтверждающей право </w:t>
      </w:r>
    </w:p>
    <w:p w:rsidR="00EE7E08" w:rsidRPr="009D44BB" w:rsidRDefault="00EE7E08" w:rsidP="000D03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ведения образовательной деятельности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7E08" w:rsidRPr="009D44BB" w:rsidRDefault="00EE7E08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- свидетельства о государственной аккредитации  № 000441 серия 34 ГА от </w:t>
      </w:r>
      <w:r w:rsidRPr="009D44BB">
        <w:rPr>
          <w:rFonts w:ascii="Times New Roman" w:hAnsi="Times New Roman" w:cs="Times New Roman"/>
          <w:sz w:val="24"/>
          <w:szCs w:val="24"/>
        </w:rPr>
        <w:t>05 марта 2012 года.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Школа реализует программы начального общего образования, основного общего 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образования, среднего (полного) общего образования, дополнительного образования детей (художественно-эстетическое, естественнонаучное, эколого-биологическое, физкультурно-спортивное, туристско-краеведческое, военно-патриотическое, социально-педагогическое). 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Высшим коллегиальным органом управления школой является Управляющий Совет, 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имеющий полномочия по решению вопросов функционирования и развития школы, 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реализующий принцип демократического, государственно-общественного характера </w:t>
      </w:r>
    </w:p>
    <w:p w:rsidR="000D0337" w:rsidRPr="009D44BB" w:rsidRDefault="000D0337" w:rsidP="000D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:rsidR="00025FEA" w:rsidRPr="009D44BB" w:rsidRDefault="000D0337" w:rsidP="000D033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   Кроме того, к общественным органам управления школы относ</w:t>
      </w:r>
      <w:r w:rsidR="00B6068B" w:rsidRPr="009D44BB">
        <w:rPr>
          <w:rFonts w:ascii="Times New Roman" w:hAnsi="Times New Roman" w:cs="Times New Roman"/>
          <w:color w:val="000000"/>
          <w:sz w:val="24"/>
          <w:szCs w:val="24"/>
        </w:rPr>
        <w:t>ится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Совет, родительский комитет, Школьный парламент (детский орган самоуправления</w:t>
      </w:r>
      <w:r w:rsidR="00B6068B" w:rsidRPr="009D44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41AF1" w:rsidRPr="009D44BB" w:rsidRDefault="000D0337" w:rsidP="000D03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  Муниципальное  </w:t>
      </w:r>
      <w:r w:rsidR="00B6068B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бютжетное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образовательное  учреждение  Сосновская  средняя общеобразовательная  школа расположена на территории Сосновского сельского поселения  Руднянского  муниципального района Волгоградской области в восточной части села, на пересечении улиц Пионерской и Молодежной. Территория школы граничит с территорией стадиона и детского сада, образуя единый территориальный массив.</w:t>
      </w:r>
    </w:p>
    <w:p w:rsidR="00E41AF1" w:rsidRPr="009D44BB" w:rsidRDefault="00E41AF1" w:rsidP="000D03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F1" w:rsidRPr="009D44BB" w:rsidRDefault="00E41AF1" w:rsidP="00E41AF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2. Краткая история школы</w:t>
      </w:r>
    </w:p>
    <w:p w:rsidR="00E41AF1" w:rsidRPr="009D44BB" w:rsidRDefault="00E41AF1" w:rsidP="00E41A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Школа была основана в 1935 году на базе церковно-приходской школы и имела всего 5 классов. Сохранились имена первых учителей: Овечкин Василий Васильевич и Казанская Зоя Алексеевна. В 1947 году школа стала семилетней, её директором была Курдюкова Анастасия Николаевна.</w:t>
      </w:r>
    </w:p>
    <w:p w:rsidR="00E41AF1" w:rsidRPr="009D44BB" w:rsidRDefault="00E41AF1" w:rsidP="00E41AF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С 1950 года директором школы стал Плющенко Павел Андреевич. Под его руководством в 1959 году было построено второе здание школы. В старом здании учились начальные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классы, в новом – учащиеся  5 - 8 классов. Около 9 лет работал директором новой школы Хохлов Михаил Дмитриевич. После его сменил Шаталин Николай Сергеевич, затем Щербакова Любовь Ефремовна. В 1972 году было построено новое здание школы, которое существует и по сей день. В 1975 году директором  школы стала Болотина Лидия Гавриловна. До 1989 года школа была </w:t>
      </w:r>
      <w:r w:rsidR="005D45DA" w:rsidRPr="009D44BB">
        <w:rPr>
          <w:rFonts w:ascii="Times New Roman" w:hAnsi="Times New Roman" w:cs="Times New Roman"/>
          <w:color w:val="000000"/>
          <w:sz w:val="24"/>
          <w:szCs w:val="24"/>
        </w:rPr>
        <w:t>девятилетней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етней, затем была реорганизована в среднюю. </w:t>
      </w:r>
    </w:p>
    <w:p w:rsidR="00E41AF1" w:rsidRPr="009D44BB" w:rsidRDefault="00E41AF1" w:rsidP="00E41AF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показывает высокий образовательный уровень. Ученики школы Болотин Юрий и Осечкин Евгений принимали участие во всероссийских предметных олимпиадах. Худолеев Игорь на протяжении двух лет защищает честь школы на областной олимпиаде по экологии, где показывает средние результаты.</w:t>
      </w:r>
    </w:p>
    <w:p w:rsidR="00E41AF1" w:rsidRPr="009D44BB" w:rsidRDefault="00E41AF1" w:rsidP="00E41AF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Со 2 мая 2007 года  по 24 октября 2010 года руководила школой Дубовова Елена Николаевна. С 10 октября 2010 года школой руководит Воронцов Александр Дмитриевич</w:t>
      </w:r>
      <w:r w:rsidR="005D45DA" w:rsidRPr="009D44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AF1" w:rsidRPr="009D44BB" w:rsidRDefault="00E41AF1" w:rsidP="00E41AF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AF1" w:rsidRPr="009D44BB" w:rsidRDefault="00030F83" w:rsidP="00E41AF1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E41AF1" w:rsidRPr="009D44BB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участников образовательного процесса</w:t>
      </w:r>
    </w:p>
    <w:p w:rsidR="00E41AF1" w:rsidRPr="009D44BB" w:rsidRDefault="00E41AF1" w:rsidP="00E41AF1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СВЕДЕНИЯ ОБ ОБУЧАЮЩИХСЯ: </w:t>
      </w:r>
    </w:p>
    <w:p w:rsidR="00FB43B7" w:rsidRPr="009D44BB" w:rsidRDefault="00FB43B7" w:rsidP="00FB43B7">
      <w:pPr>
        <w:pStyle w:val="msonospacing0"/>
        <w:spacing w:before="0" w:beforeAutospacing="0" w:after="0" w:afterAutospacing="0" w:line="276" w:lineRule="auto"/>
      </w:pPr>
      <w:r w:rsidRPr="009D44BB">
        <w:t>   Образовательный процесс направлен на удовлетворение различных образовательных запросов учащихся и их родителей.</w:t>
      </w:r>
    </w:p>
    <w:p w:rsidR="00FB43B7" w:rsidRPr="009D44BB" w:rsidRDefault="00FB43B7" w:rsidP="00FB43B7">
      <w:pPr>
        <w:pStyle w:val="msonospacing0"/>
        <w:spacing w:before="0" w:beforeAutospacing="0" w:after="0" w:afterAutospacing="0" w:line="276" w:lineRule="auto"/>
      </w:pPr>
      <w:r w:rsidRPr="009D44BB">
        <w:t>   Анализ актуального социального заказа позволяет выделить следующие характерные особенности:</w:t>
      </w:r>
    </w:p>
    <w:p w:rsidR="00FB43B7" w:rsidRPr="009D44BB" w:rsidRDefault="00FB43B7" w:rsidP="00FB43B7">
      <w:pPr>
        <w:pStyle w:val="msonospacing0"/>
        <w:spacing w:before="0" w:beforeAutospacing="0" w:after="0" w:afterAutospacing="0" w:line="276" w:lineRule="auto"/>
      </w:pPr>
      <w:r w:rsidRPr="009D44BB">
        <w:t>1. Контингент учащихся неоднороден. Школа не предъявляет при приёме никаких специальных требований к дошкольной подготовке детей, наличию у них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более способными детьми, демонстрирующими  высокие достижения,  обучаются дети, нуждающиеся в дополнительном сопровождении психолога, логопеда, либо в коррекционных занятиях.</w:t>
      </w:r>
    </w:p>
    <w:p w:rsidR="00FB43B7" w:rsidRPr="009D44BB" w:rsidRDefault="00FB43B7" w:rsidP="00FB43B7">
      <w:pPr>
        <w:pStyle w:val="msonospacing0"/>
        <w:spacing w:before="0" w:beforeAutospacing="0" w:after="0" w:afterAutospacing="0" w:line="276" w:lineRule="auto"/>
      </w:pPr>
      <w:r w:rsidRPr="009D44BB">
        <w:t>2. Школа оказывает образовательные услуги семьям, проживающим в Сосновском сельском поселении.  Их  требования к школе ориентированы на индивидуальные особенности ребёнка.</w:t>
      </w:r>
    </w:p>
    <w:p w:rsidR="00FB43B7" w:rsidRPr="009D44BB" w:rsidRDefault="00FB43B7" w:rsidP="00FB43B7">
      <w:pPr>
        <w:pStyle w:val="msonospacing0"/>
        <w:spacing w:before="0" w:beforeAutospacing="0" w:after="0" w:afterAutospacing="0" w:line="276" w:lineRule="auto"/>
      </w:pPr>
      <w:r w:rsidRPr="009D44BB">
        <w:t>   Таким образом, педагогический коллектив школы стремится выполнить социальный заказ.</w:t>
      </w:r>
    </w:p>
    <w:p w:rsidR="00E41AF1" w:rsidRPr="009D44BB" w:rsidRDefault="00E41AF1" w:rsidP="0008377D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В 2012–13 учебном году в школе обучались 43 учащихся в 8 классах-комплектах.</w:t>
      </w:r>
    </w:p>
    <w:p w:rsidR="0008377D" w:rsidRPr="009D44BB" w:rsidRDefault="00E41AF1" w:rsidP="0008377D">
      <w:pPr>
        <w:pStyle w:val="msonospacing0"/>
        <w:spacing w:before="0" w:beforeAutospacing="0" w:after="0" w:afterAutospacing="0" w:line="276" w:lineRule="auto"/>
      </w:pPr>
      <w:r w:rsidRPr="009D44BB">
        <w:rPr>
          <w:color w:val="000000"/>
        </w:rPr>
        <w:t>Средняя наполняемость классов – 4 человека.</w:t>
      </w:r>
      <w:r w:rsidR="0008377D" w:rsidRPr="009D44BB">
        <w:t xml:space="preserve"> Отмечается стабильность количества учащихся на протяжении нескольких лет. Администрация школы, педагогический коллектив  проводят большую работу по сохранению контингента учащихся.</w:t>
      </w:r>
    </w:p>
    <w:p w:rsidR="00F225B6" w:rsidRDefault="00F225B6" w:rsidP="00F225B6">
      <w:pPr>
        <w:pStyle w:val="msonospacing0"/>
        <w:spacing w:before="0" w:beforeAutospacing="0" w:after="0" w:afterAutospacing="0" w:line="276" w:lineRule="auto"/>
      </w:pPr>
    </w:p>
    <w:p w:rsidR="0008377D" w:rsidRPr="009D44BB" w:rsidRDefault="00FB43B7" w:rsidP="00F225B6">
      <w:pPr>
        <w:pStyle w:val="msonospacing0"/>
        <w:spacing w:before="0" w:beforeAutospacing="0" w:after="0" w:afterAutospacing="0" w:line="276" w:lineRule="auto"/>
      </w:pPr>
      <w:r w:rsidRPr="009D44BB">
        <w:rPr>
          <w:noProof/>
        </w:rPr>
        <w:drawing>
          <wp:inline distT="0" distB="0" distL="0" distR="0">
            <wp:extent cx="4724400" cy="1257300"/>
            <wp:effectExtent l="19050" t="0" r="19050" b="762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43B7" w:rsidRPr="009D44BB" w:rsidRDefault="00FB43B7" w:rsidP="00FB43B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Динамика численности обучающихся за последние три года</w:t>
      </w:r>
    </w:p>
    <w:p w:rsidR="00FB43B7" w:rsidRPr="009D44BB" w:rsidRDefault="00FB43B7" w:rsidP="00FB43B7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333"/>
        <w:gridCol w:w="1363"/>
        <w:gridCol w:w="1333"/>
        <w:gridCol w:w="1363"/>
        <w:gridCol w:w="1334"/>
        <w:gridCol w:w="1364"/>
      </w:tblGrid>
      <w:tr w:rsidR="00FB43B7" w:rsidRPr="009D44BB" w:rsidTr="00FB43B7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 учебный год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2010-2011учебный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 учебный год</w:t>
            </w:r>
          </w:p>
        </w:tc>
      </w:tr>
      <w:tr w:rsidR="00FB43B7" w:rsidRPr="009D44BB" w:rsidTr="00FB43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B7" w:rsidRPr="009D44BB" w:rsidRDefault="00FB43B7" w:rsidP="00FB43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FB43B7" w:rsidRPr="009D44BB" w:rsidTr="00FB43B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3B7" w:rsidRPr="009D44BB" w:rsidTr="00FB43B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ступени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B43B7" w:rsidRPr="009D44BB" w:rsidTr="00FB43B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третьей ступени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3B7" w:rsidRPr="009D44BB" w:rsidTr="00FB43B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B7" w:rsidRPr="009D44BB" w:rsidRDefault="00FB43B7" w:rsidP="00FB43B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E41AF1" w:rsidRPr="009D44BB" w:rsidRDefault="00FB43B7" w:rsidP="002D5F87">
      <w:pPr>
        <w:tabs>
          <w:tab w:val="left" w:pos="90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41AF1" w:rsidRPr="009D44BB" w:rsidRDefault="00793321" w:rsidP="00793321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родителях.</w:t>
      </w:r>
    </w:p>
    <w:p w:rsidR="0004783E" w:rsidRPr="009D44BB" w:rsidRDefault="0004783E" w:rsidP="00793321">
      <w:pPr>
        <w:tabs>
          <w:tab w:val="left" w:pos="900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A86" w:rsidRPr="009D44BB" w:rsidRDefault="00D04A86" w:rsidP="00D04A8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В нашей школе обучаются дети из семей сельхозпроизводителей (76%),  педагогов (7%),  безработных и домохозяек (17 %).</w:t>
      </w:r>
    </w:p>
    <w:p w:rsidR="00D04A86" w:rsidRPr="009D44BB" w:rsidRDefault="00D04A86" w:rsidP="00D04A8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Демографическая ситуация в селе типична для России: наблюдается снижение контингента учащихся в связи со снижением рождаемости. 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Из семей учащихся школы: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неполных – 2 (</w:t>
      </w:r>
      <w:r w:rsidR="0004783E" w:rsidRPr="009D44BB">
        <w:rPr>
          <w:rFonts w:ascii="Times New Roman" w:hAnsi="Times New Roman" w:cs="Times New Roman"/>
          <w:sz w:val="24"/>
          <w:szCs w:val="24"/>
        </w:rPr>
        <w:t>8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многодетных – 9</w:t>
      </w:r>
      <w:r w:rsidR="0004783E" w:rsidRPr="009D44BB">
        <w:rPr>
          <w:rFonts w:ascii="Times New Roman" w:hAnsi="Times New Roman" w:cs="Times New Roman"/>
          <w:sz w:val="24"/>
          <w:szCs w:val="24"/>
        </w:rPr>
        <w:t xml:space="preserve"> (43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имеющих детей под опекой –  2 (8%)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неблагополучных – 3</w:t>
      </w:r>
      <w:r w:rsidR="0004783E" w:rsidRPr="009D44BB">
        <w:rPr>
          <w:rFonts w:ascii="Times New Roman" w:hAnsi="Times New Roman" w:cs="Times New Roman"/>
          <w:sz w:val="24"/>
          <w:szCs w:val="24"/>
        </w:rPr>
        <w:t xml:space="preserve"> (11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имеющих детей-инвалидов – 1 (</w:t>
      </w:r>
      <w:r w:rsidR="0004783E" w:rsidRPr="009D44BB">
        <w:rPr>
          <w:rFonts w:ascii="Times New Roman" w:hAnsi="Times New Roman" w:cs="Times New Roman"/>
          <w:sz w:val="24"/>
          <w:szCs w:val="24"/>
        </w:rPr>
        <w:t>4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D04A86" w:rsidRPr="009D44BB" w:rsidRDefault="00D04A86" w:rsidP="00D0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малообеспеченных – 26 (100%)</w:t>
      </w:r>
    </w:p>
    <w:p w:rsidR="004753D8" w:rsidRPr="009D44BB" w:rsidRDefault="004753D8" w:rsidP="0004783E">
      <w:pPr>
        <w:tabs>
          <w:tab w:val="left" w:pos="9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AF1" w:rsidRPr="009D44BB" w:rsidRDefault="00793321" w:rsidP="00793321">
      <w:pPr>
        <w:tabs>
          <w:tab w:val="left" w:pos="900"/>
        </w:tabs>
        <w:spacing w:before="45" w:line="288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педагогических работниках..</w:t>
      </w:r>
    </w:p>
    <w:p w:rsidR="00793321" w:rsidRPr="009D44BB" w:rsidRDefault="008108AB" w:rsidP="00810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течение учебного года обеспеченность кадрами составляла 100 %. </w:t>
      </w:r>
      <w:r w:rsidR="00793321" w:rsidRPr="009D44BB">
        <w:rPr>
          <w:rFonts w:ascii="Times New Roman" w:hAnsi="Times New Roman" w:cs="Times New Roman"/>
          <w:sz w:val="24"/>
          <w:szCs w:val="24"/>
        </w:rPr>
        <w:t xml:space="preserve">Школа зарекомендовала себя как образовательное учреждение со стабильным, </w:t>
      </w:r>
    </w:p>
    <w:p w:rsidR="00793321" w:rsidRPr="009D44BB" w:rsidRDefault="00793321" w:rsidP="00810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высококвалифицированным, творчески работающим педагогическим коллективом. </w:t>
      </w:r>
    </w:p>
    <w:p w:rsidR="00F263B3" w:rsidRPr="009D44BB" w:rsidRDefault="00F263B3" w:rsidP="00F24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   Профессиональный уровень педагогических работников может характеризоваться такими показателями:</w:t>
      </w:r>
    </w:p>
    <w:p w:rsidR="00793321" w:rsidRPr="009D44BB" w:rsidRDefault="00F24245" w:rsidP="00F24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r w:rsidR="00F263B3" w:rsidRPr="009D44BB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9D44BB">
        <w:rPr>
          <w:rFonts w:ascii="Times New Roman" w:hAnsi="Times New Roman" w:cs="Times New Roman"/>
          <w:sz w:val="24"/>
          <w:szCs w:val="24"/>
        </w:rPr>
        <w:t xml:space="preserve">– 6 человек –  54 </w:t>
      </w:r>
      <w:r w:rsidR="00793321" w:rsidRPr="009D44BB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93321" w:rsidRPr="009D44BB" w:rsidRDefault="00F24245" w:rsidP="00F24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Средне</w:t>
      </w:r>
      <w:r w:rsidR="005D45DA" w:rsidRPr="009D44BB">
        <w:rPr>
          <w:rFonts w:ascii="Times New Roman" w:hAnsi="Times New Roman" w:cs="Times New Roman"/>
          <w:sz w:val="24"/>
          <w:szCs w:val="24"/>
        </w:rPr>
        <w:t>е профессиональное</w:t>
      </w:r>
      <w:r w:rsidRPr="009D44BB">
        <w:rPr>
          <w:rFonts w:ascii="Times New Roman" w:hAnsi="Times New Roman" w:cs="Times New Roman"/>
          <w:sz w:val="24"/>
          <w:szCs w:val="24"/>
        </w:rPr>
        <w:t xml:space="preserve"> – 5  человек  </w:t>
      </w:r>
      <w:r w:rsidR="00793321" w:rsidRPr="009D44BB">
        <w:rPr>
          <w:rFonts w:ascii="Times New Roman" w:hAnsi="Times New Roman" w:cs="Times New Roman"/>
          <w:sz w:val="24"/>
          <w:szCs w:val="24"/>
        </w:rPr>
        <w:t>-</w:t>
      </w:r>
      <w:r w:rsidRPr="009D44BB">
        <w:rPr>
          <w:rFonts w:ascii="Times New Roman" w:hAnsi="Times New Roman" w:cs="Times New Roman"/>
          <w:sz w:val="24"/>
          <w:szCs w:val="24"/>
        </w:rPr>
        <w:t xml:space="preserve"> 46 </w:t>
      </w:r>
      <w:r w:rsidR="00793321" w:rsidRPr="009D44BB">
        <w:rPr>
          <w:rFonts w:ascii="Times New Roman" w:hAnsi="Times New Roman" w:cs="Times New Roman"/>
          <w:sz w:val="24"/>
          <w:szCs w:val="24"/>
        </w:rPr>
        <w:t>%</w:t>
      </w:r>
      <w:r w:rsidR="0071006C" w:rsidRPr="009D44BB">
        <w:rPr>
          <w:rFonts w:ascii="Times New Roman" w:hAnsi="Times New Roman" w:cs="Times New Roman"/>
          <w:sz w:val="24"/>
          <w:szCs w:val="24"/>
        </w:rPr>
        <w:t>;</w:t>
      </w:r>
      <w:r w:rsidR="00793321" w:rsidRPr="009D4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21" w:rsidRPr="009D44BB" w:rsidRDefault="00F24245" w:rsidP="00F24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3 работника </w:t>
      </w:r>
      <w:r w:rsidR="00793321" w:rsidRPr="009D44BB">
        <w:rPr>
          <w:rFonts w:ascii="Times New Roman" w:hAnsi="Times New Roman" w:cs="Times New Roman"/>
          <w:sz w:val="24"/>
          <w:szCs w:val="24"/>
        </w:rPr>
        <w:t xml:space="preserve"> с первой квалификационной к</w:t>
      </w:r>
      <w:r w:rsidRPr="009D44BB">
        <w:rPr>
          <w:rFonts w:ascii="Times New Roman" w:hAnsi="Times New Roman" w:cs="Times New Roman"/>
          <w:sz w:val="24"/>
          <w:szCs w:val="24"/>
        </w:rPr>
        <w:t xml:space="preserve">атегорией – 27 </w:t>
      </w:r>
      <w:r w:rsidR="00793321" w:rsidRPr="009D44BB">
        <w:rPr>
          <w:rFonts w:ascii="Times New Roman" w:hAnsi="Times New Roman" w:cs="Times New Roman"/>
          <w:sz w:val="24"/>
          <w:szCs w:val="24"/>
        </w:rPr>
        <w:t>%;</w:t>
      </w:r>
    </w:p>
    <w:p w:rsidR="00793321" w:rsidRPr="009D44BB" w:rsidRDefault="00F24245" w:rsidP="00F24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2  работника </w:t>
      </w:r>
      <w:r w:rsidR="00793321" w:rsidRPr="009D44BB">
        <w:rPr>
          <w:rFonts w:ascii="Times New Roman" w:hAnsi="Times New Roman" w:cs="Times New Roman"/>
          <w:sz w:val="24"/>
          <w:szCs w:val="24"/>
        </w:rPr>
        <w:t xml:space="preserve">со второй </w:t>
      </w:r>
      <w:r w:rsidRPr="009D44BB">
        <w:rPr>
          <w:rFonts w:ascii="Times New Roman" w:hAnsi="Times New Roman" w:cs="Times New Roman"/>
          <w:sz w:val="24"/>
          <w:szCs w:val="24"/>
        </w:rPr>
        <w:t xml:space="preserve">квалификационной категорией – 18 </w:t>
      </w:r>
      <w:r w:rsidR="0071006C" w:rsidRPr="009D44BB">
        <w:rPr>
          <w:rFonts w:ascii="Times New Roman" w:hAnsi="Times New Roman" w:cs="Times New Roman"/>
          <w:sz w:val="24"/>
          <w:szCs w:val="24"/>
        </w:rPr>
        <w:t>%.</w:t>
      </w:r>
    </w:p>
    <w:p w:rsidR="0071006C" w:rsidRPr="009D44BB" w:rsidRDefault="0071006C" w:rsidP="00710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За последние 3 года  7 педагогов (63%) школы обучились на курсах повышения квалификации в Волгоградском государственном институте повышения квалификации и переподготовки работников образования. </w:t>
      </w:r>
    </w:p>
    <w:p w:rsidR="00793321" w:rsidRPr="009D44BB" w:rsidRDefault="005D45DA" w:rsidP="002D5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Педагогические  работники у</w:t>
      </w:r>
      <w:r w:rsidR="00793321" w:rsidRPr="009D44BB">
        <w:rPr>
          <w:rFonts w:ascii="Times New Roman" w:hAnsi="Times New Roman" w:cs="Times New Roman"/>
          <w:sz w:val="24"/>
          <w:szCs w:val="24"/>
        </w:rPr>
        <w:t>достоены наград различного уровня</w:t>
      </w:r>
      <w:r w:rsidR="002D5F87" w:rsidRPr="009D44BB">
        <w:rPr>
          <w:rFonts w:ascii="Times New Roman" w:hAnsi="Times New Roman" w:cs="Times New Roman"/>
          <w:sz w:val="24"/>
          <w:szCs w:val="24"/>
        </w:rPr>
        <w:t>:</w:t>
      </w:r>
    </w:p>
    <w:p w:rsidR="00793321" w:rsidRPr="009D44BB" w:rsidRDefault="00F24245" w:rsidP="008108AB">
      <w:pPr>
        <w:pStyle w:val="msonospacing0"/>
        <w:spacing w:before="0" w:beforeAutospacing="0" w:after="0" w:afterAutospacing="0" w:line="240" w:lineRule="atLeast"/>
      </w:pPr>
      <w:r w:rsidRPr="009D44BB">
        <w:lastRenderedPageBreak/>
        <w:t xml:space="preserve">1 учитель – награжден грамотой </w:t>
      </w:r>
      <w:r w:rsidR="00793321" w:rsidRPr="009D44BB">
        <w:t xml:space="preserve"> Министе</w:t>
      </w:r>
      <w:r w:rsidRPr="009D44BB">
        <w:t>рства образования и науки РФ (9</w:t>
      </w:r>
      <w:r w:rsidR="00793321" w:rsidRPr="009D44BB">
        <w:t xml:space="preserve"> %)- </w:t>
      </w:r>
      <w:r w:rsidRPr="009D44BB">
        <w:t>Савина Т.А.</w:t>
      </w:r>
      <w:r w:rsidR="008108AB" w:rsidRPr="009D44BB">
        <w:t xml:space="preserve">.  </w:t>
      </w:r>
    </w:p>
    <w:p w:rsidR="00793321" w:rsidRPr="009D44BB" w:rsidRDefault="00793321" w:rsidP="008108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В</w:t>
      </w:r>
      <w:r w:rsidR="002D5F87" w:rsidRPr="009D44BB">
        <w:rPr>
          <w:rFonts w:ascii="Times New Roman" w:hAnsi="Times New Roman" w:cs="Times New Roman"/>
          <w:sz w:val="24"/>
          <w:szCs w:val="24"/>
        </w:rPr>
        <w:t xml:space="preserve"> 2012-2013 учебном году Благодарственным письмом </w:t>
      </w:r>
      <w:r w:rsidRPr="009D44BB">
        <w:rPr>
          <w:rFonts w:ascii="Times New Roman" w:hAnsi="Times New Roman" w:cs="Times New Roman"/>
          <w:sz w:val="24"/>
          <w:szCs w:val="24"/>
        </w:rPr>
        <w:t xml:space="preserve"> Волгоградской областной Думы награждена </w:t>
      </w:r>
      <w:r w:rsidR="00F225B6">
        <w:rPr>
          <w:rFonts w:ascii="Times New Roman" w:hAnsi="Times New Roman" w:cs="Times New Roman"/>
          <w:sz w:val="24"/>
          <w:szCs w:val="24"/>
        </w:rPr>
        <w:t xml:space="preserve">Воронцова Н.В., </w:t>
      </w:r>
      <w:r w:rsidR="00F225B6" w:rsidRPr="00F225B6">
        <w:rPr>
          <w:rFonts w:ascii="Times New Roman" w:hAnsi="Times New Roman" w:cs="Times New Roman"/>
          <w:sz w:val="24"/>
          <w:szCs w:val="24"/>
        </w:rPr>
        <w:t>Почётной  грамотой  Главы  Администрации Руднянского муниципального района – Чернова Е.В..</w:t>
      </w:r>
    </w:p>
    <w:p w:rsidR="004753D8" w:rsidRPr="009D44BB" w:rsidRDefault="004753D8" w:rsidP="002D5F8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108AB" w:rsidRPr="009D44BB" w:rsidRDefault="008108AB" w:rsidP="00810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Стаж работы педагогов</w:t>
      </w:r>
    </w:p>
    <w:p w:rsidR="004753D8" w:rsidRPr="009D44BB" w:rsidRDefault="004753D8" w:rsidP="008108A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2580"/>
        <w:gridCol w:w="3420"/>
      </w:tblGrid>
      <w:tr w:rsidR="008108AB" w:rsidRPr="009D44BB" w:rsidTr="00855A7B">
        <w:trPr>
          <w:trHeight w:val="520"/>
        </w:trPr>
        <w:tc>
          <w:tcPr>
            <w:tcW w:w="2734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8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42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%</w:t>
            </w:r>
          </w:p>
        </w:tc>
      </w:tr>
      <w:tr w:rsidR="008108AB" w:rsidRPr="009D44BB" w:rsidTr="00855A7B">
        <w:trPr>
          <w:trHeight w:val="480"/>
        </w:trPr>
        <w:tc>
          <w:tcPr>
            <w:tcW w:w="2734" w:type="dxa"/>
          </w:tcPr>
          <w:p w:rsidR="008108AB" w:rsidRPr="009D44BB" w:rsidRDefault="008108AB" w:rsidP="004753D8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258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27%</w:t>
            </w:r>
          </w:p>
        </w:tc>
      </w:tr>
      <w:tr w:rsidR="008108AB" w:rsidRPr="009D44BB" w:rsidTr="00855A7B">
        <w:trPr>
          <w:trHeight w:val="580"/>
        </w:trPr>
        <w:tc>
          <w:tcPr>
            <w:tcW w:w="2734" w:type="dxa"/>
          </w:tcPr>
          <w:p w:rsidR="008108AB" w:rsidRPr="009D44BB" w:rsidRDefault="008108AB" w:rsidP="004753D8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16 – 20 лет  </w:t>
            </w:r>
          </w:p>
        </w:tc>
        <w:tc>
          <w:tcPr>
            <w:tcW w:w="258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108AB" w:rsidRPr="009D44BB" w:rsidTr="00855A7B">
        <w:trPr>
          <w:trHeight w:val="540"/>
        </w:trPr>
        <w:tc>
          <w:tcPr>
            <w:tcW w:w="2734" w:type="dxa"/>
          </w:tcPr>
          <w:p w:rsidR="008108AB" w:rsidRPr="009D44BB" w:rsidRDefault="008108AB" w:rsidP="004753D8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Свыше  20 лет</w:t>
            </w:r>
          </w:p>
        </w:tc>
        <w:tc>
          <w:tcPr>
            <w:tcW w:w="258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8108AB" w:rsidRPr="009D44BB" w:rsidRDefault="008108AB" w:rsidP="004753D8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8108AB" w:rsidRPr="009D44BB" w:rsidRDefault="008108AB" w:rsidP="008108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08AB" w:rsidRPr="009D44BB" w:rsidRDefault="008108AB" w:rsidP="008108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Педагогов, работающих в данной школе 10 и более лет – 8 человек (72%). Данный факт говорит о стабильности работы школы и низкой текучести кадров.</w:t>
      </w:r>
    </w:p>
    <w:p w:rsidR="004753D8" w:rsidRPr="009D44BB" w:rsidRDefault="004753D8" w:rsidP="00710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8AB" w:rsidRPr="009D44BB" w:rsidRDefault="008108AB" w:rsidP="007100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44BB">
        <w:rPr>
          <w:rFonts w:ascii="Times New Roman" w:hAnsi="Times New Roman" w:cs="Times New Roman"/>
          <w:b/>
          <w:sz w:val="24"/>
          <w:szCs w:val="24"/>
        </w:rPr>
        <w:t>Возрастной состав  кадров:</w:t>
      </w:r>
    </w:p>
    <w:p w:rsidR="008108AB" w:rsidRPr="009D44BB" w:rsidRDefault="008108AB" w:rsidP="00710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от 41  до 50 лет – </w:t>
      </w:r>
      <w:r w:rsidR="0071006C" w:rsidRPr="009D44BB">
        <w:rPr>
          <w:rFonts w:ascii="Times New Roman" w:hAnsi="Times New Roman" w:cs="Times New Roman"/>
          <w:sz w:val="24"/>
          <w:szCs w:val="24"/>
        </w:rPr>
        <w:t>7</w:t>
      </w:r>
      <w:r w:rsidRPr="009D44B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1006C" w:rsidRPr="009D44BB">
        <w:rPr>
          <w:rFonts w:ascii="Times New Roman" w:hAnsi="Times New Roman" w:cs="Times New Roman"/>
          <w:sz w:val="24"/>
          <w:szCs w:val="24"/>
        </w:rPr>
        <w:t>63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8108AB" w:rsidRPr="009D44BB" w:rsidRDefault="008108AB" w:rsidP="00710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от 31   до 40 – 1</w:t>
      </w:r>
      <w:r w:rsidR="0071006C" w:rsidRPr="009D44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D44BB">
        <w:rPr>
          <w:rFonts w:ascii="Times New Roman" w:hAnsi="Times New Roman" w:cs="Times New Roman"/>
          <w:sz w:val="24"/>
          <w:szCs w:val="24"/>
        </w:rPr>
        <w:t xml:space="preserve"> (9%)</w:t>
      </w:r>
    </w:p>
    <w:p w:rsidR="008108AB" w:rsidRPr="009D44BB" w:rsidRDefault="008108AB" w:rsidP="007100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от 21  до  30</w:t>
      </w:r>
      <w:r w:rsidR="0071006C" w:rsidRPr="009D44BB">
        <w:rPr>
          <w:rFonts w:ascii="Times New Roman" w:hAnsi="Times New Roman" w:cs="Times New Roman"/>
          <w:sz w:val="24"/>
          <w:szCs w:val="24"/>
        </w:rPr>
        <w:t xml:space="preserve"> -  3</w:t>
      </w:r>
      <w:r w:rsidRPr="009D44B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71006C" w:rsidRPr="009D44BB">
        <w:rPr>
          <w:rFonts w:ascii="Times New Roman" w:hAnsi="Times New Roman" w:cs="Times New Roman"/>
          <w:sz w:val="24"/>
          <w:szCs w:val="24"/>
        </w:rPr>
        <w:t>27</w:t>
      </w:r>
      <w:r w:rsidRPr="009D44BB">
        <w:rPr>
          <w:rFonts w:ascii="Times New Roman" w:hAnsi="Times New Roman" w:cs="Times New Roman"/>
          <w:sz w:val="24"/>
          <w:szCs w:val="24"/>
        </w:rPr>
        <w:t>%)</w:t>
      </w:r>
    </w:p>
    <w:p w:rsidR="0071006C" w:rsidRPr="009D44BB" w:rsidRDefault="0071006C" w:rsidP="00A24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bCs/>
          <w:sz w:val="24"/>
          <w:szCs w:val="24"/>
        </w:rPr>
        <w:t>Эти показатели подтверждают достаточно высокий уровень квалификации педагогического коллектива.</w:t>
      </w:r>
      <w:r w:rsidR="00A24301" w:rsidRPr="009D44BB">
        <w:rPr>
          <w:rFonts w:ascii="Times New Roman" w:hAnsi="Times New Roman" w:cs="Times New Roman"/>
          <w:sz w:val="24"/>
          <w:szCs w:val="24"/>
        </w:rPr>
        <w:t xml:space="preserve"> Качество образования, во-первых, неразрывно связано с тем, насколько комфортно чувствует себя ребенок в школе</w:t>
      </w:r>
      <w:r w:rsidR="007F365C" w:rsidRPr="009D44BB">
        <w:rPr>
          <w:rFonts w:ascii="Times New Roman" w:hAnsi="Times New Roman" w:cs="Times New Roman"/>
          <w:sz w:val="24"/>
          <w:szCs w:val="24"/>
        </w:rPr>
        <w:t>,с</w:t>
      </w:r>
      <w:r w:rsidR="00A24301" w:rsidRPr="009D44BB">
        <w:rPr>
          <w:rFonts w:ascii="Times New Roman" w:hAnsi="Times New Roman" w:cs="Times New Roman"/>
          <w:sz w:val="24"/>
          <w:szCs w:val="24"/>
        </w:rPr>
        <w:t>умели ли взрослые создать ему нормальные бытовые, гигиенические условия или нет. Во-вторых, чтобы осваивать программы нового поколения, необходимо современное учебно-методическое сопровождение, соответствующая материально-техническая база, отвечающая поставленным задачам. И, в-третьих, у классной доски должен находиться учитель, вооруженный новейшими технологиями, позволяющими каждому ученику выстраивать свою траекторию обучения.</w:t>
      </w:r>
    </w:p>
    <w:p w:rsidR="00A24301" w:rsidRPr="009D44BB" w:rsidRDefault="00A24301" w:rsidP="00A24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Учителя организуют процесс обучения, используя авторские программы, способствующие </w:t>
      </w:r>
      <w:r w:rsidRPr="009D44BB">
        <w:rPr>
          <w:rFonts w:ascii="Times New Roman" w:hAnsi="Times New Roman" w:cs="Times New Roman"/>
          <w:sz w:val="24"/>
          <w:szCs w:val="24"/>
        </w:rPr>
        <w:cr/>
        <w:t xml:space="preserve"> более успешному освоению учебных наук, педагогические системы и технологии. </w:t>
      </w:r>
    </w:p>
    <w:p w:rsidR="00A24301" w:rsidRPr="009D44BB" w:rsidRDefault="00A24301" w:rsidP="00A243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2126"/>
      </w:tblGrid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Педагогические системы и технологии</w:t>
            </w:r>
          </w:p>
        </w:tc>
        <w:tc>
          <w:tcPr>
            <w:tcW w:w="2126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% учителей,</w:t>
            </w:r>
          </w:p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применяющих технологию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2126" w:type="dxa"/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2126" w:type="dxa"/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</w:tc>
        <w:tc>
          <w:tcPr>
            <w:tcW w:w="2126" w:type="dxa"/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Проектное обучение</w:t>
            </w:r>
          </w:p>
        </w:tc>
        <w:tc>
          <w:tcPr>
            <w:tcW w:w="2126" w:type="dxa"/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2126" w:type="dxa"/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24301" w:rsidRPr="009D44BB" w:rsidTr="00A24301">
        <w:tc>
          <w:tcPr>
            <w:tcW w:w="817" w:type="dxa"/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Зачетно-семинарские формы занятий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24301" w:rsidRPr="009D44BB" w:rsidTr="00A24301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24301" w:rsidRPr="009D44BB" w:rsidTr="00A24301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24301" w:rsidRPr="009D44BB" w:rsidTr="00A24301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Технология успеха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24301" w:rsidRPr="009D44BB" w:rsidTr="00A24301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A24301" w:rsidRPr="009D44BB" w:rsidRDefault="00A24301" w:rsidP="00A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24301" w:rsidRPr="009D44BB" w:rsidRDefault="00A24301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4301" w:rsidRPr="009D44BB" w:rsidRDefault="007F365C" w:rsidP="00A2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F225B6" w:rsidRPr="009D44BB" w:rsidRDefault="00F225B6" w:rsidP="00F225B6">
      <w:pPr>
        <w:rPr>
          <w:rFonts w:ascii="Times New Roman" w:hAnsi="Times New Roman" w:cs="Times New Roman"/>
          <w:sz w:val="24"/>
          <w:szCs w:val="24"/>
        </w:rPr>
      </w:pP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Одним из примеров педагогических технологий, имеющих богатый творческий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потенциал, является метод проектов, который реализуется в школе с использованием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информационных технологий (ежегодно учащиеся принимают активное участие в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муниципальном конкурсе исследовательских проектов «Шаг в будущее»).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Учащиеся 5-11х классов обучаются информационным технологиям на уроках и во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внеурочное время в точке доступа к сети Интернет и в предметных кабинетах, используя Wi-Fi адаптер, что помогает учителям – предметникам эффективно использовать их в учебном процессе.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С  2012 года в школе ведётся дистанционное обучение, организованное  на базе ресурсного центра для учащихся 9-11 классов. Дистанционное обучение позволяет организовывать работу с одарёнными детьми, вести уроки, элективные курсы и факультативы, компенсировать недостаток учителей - предметников. </w:t>
      </w:r>
    </w:p>
    <w:p w:rsidR="00F225B6" w:rsidRPr="009D44BB" w:rsidRDefault="00F225B6" w:rsidP="00F225B6">
      <w:pPr>
        <w:pStyle w:val="msonospacing0"/>
        <w:spacing w:before="0" w:beforeAutospacing="0" w:after="0" w:afterAutospacing="0" w:line="276" w:lineRule="auto"/>
      </w:pPr>
      <w:r w:rsidRPr="009D44BB">
        <w:t xml:space="preserve">    Для школы  важно не допустить  сокращения контингента учеников и родителей, предъявляющих заказ на эффективное обучение и высокие образовательные результаты. Для осуществления этой задачи, учитывая требования времени, школьникам предоставляется возможность выбрать уровень образования и профиль.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   С целью удовлетворения разнообразных запросов школьников и индивидуализации обучения и в связи с переходом на ФГОС второго поколения с учетом интересов и способностей </w:t>
      </w:r>
    </w:p>
    <w:p w:rsidR="00F225B6" w:rsidRPr="009D44BB" w:rsidRDefault="00F225B6" w:rsidP="00F2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учащихся, запросов родителей в школе организовывалась и проводилась индивидуальная </w:t>
      </w:r>
    </w:p>
    <w:p w:rsidR="00F225B6" w:rsidRDefault="00F225B6" w:rsidP="00F225B6">
      <w:pPr>
        <w:pStyle w:val="msonospacing0"/>
        <w:spacing w:before="0" w:beforeAutospacing="0" w:after="0" w:afterAutospacing="0" w:line="276" w:lineRule="auto"/>
      </w:pPr>
      <w:r w:rsidRPr="009D44BB">
        <w:t>внеурочная работа по развитию творческих способностей детей, были  организованы кружки, секции, элективные курсы и факультативы.</w:t>
      </w:r>
    </w:p>
    <w:p w:rsidR="00F225B6" w:rsidRPr="009D44BB" w:rsidRDefault="00F225B6" w:rsidP="00F225B6">
      <w:pPr>
        <w:pStyle w:val="msonospacing0"/>
        <w:spacing w:before="0" w:beforeAutospacing="0" w:after="0" w:afterAutospacing="0" w:line="276" w:lineRule="auto"/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4753D8" w:rsidRPr="009D44BB" w:rsidTr="004753D8">
        <w:tc>
          <w:tcPr>
            <w:tcW w:w="817" w:type="dxa"/>
          </w:tcPr>
          <w:p w:rsidR="004753D8" w:rsidRPr="009D44BB" w:rsidRDefault="004753D8" w:rsidP="004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563" w:type="dxa"/>
          </w:tcPr>
          <w:p w:rsidR="004753D8" w:rsidRPr="009D44BB" w:rsidRDefault="004753D8" w:rsidP="004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Название кружка, элективного курса, факультатива</w:t>
            </w:r>
          </w:p>
        </w:tc>
        <w:tc>
          <w:tcPr>
            <w:tcW w:w="3191" w:type="dxa"/>
          </w:tcPr>
          <w:p w:rsidR="004753D8" w:rsidRPr="009D44BB" w:rsidRDefault="004753D8" w:rsidP="004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4753D8" w:rsidRPr="009D44BB">
              <w:rPr>
                <w:rFonts w:ascii="Times New Roman" w:hAnsi="Times New Roman" w:cs="Times New Roman"/>
                <w:sz w:val="24"/>
                <w:szCs w:val="24"/>
              </w:rPr>
              <w:t>Познавательные и логические задания-задачи по обществознанию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4753D8" w:rsidRPr="009D44BB">
              <w:rPr>
                <w:rFonts w:ascii="Times New Roman" w:hAnsi="Times New Roman" w:cs="Times New Roman"/>
                <w:sz w:val="24"/>
                <w:szCs w:val="24"/>
              </w:rPr>
              <w:t>«Физические задачи и их решения»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 А.Д.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4753D8" w:rsidRPr="009D44BB">
              <w:rPr>
                <w:rFonts w:ascii="Times New Roman" w:hAnsi="Times New Roman" w:cs="Times New Roman"/>
                <w:sz w:val="24"/>
                <w:szCs w:val="24"/>
              </w:rPr>
              <w:t>«Малый биологический университет»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поэтики: теория и практика </w:t>
            </w:r>
          </w:p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анализа художественного  текста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Т.Н.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4753D8" w:rsidRPr="009D44B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</w:tc>
      </w:tr>
      <w:tr w:rsidR="004753D8" w:rsidRPr="009D44BB" w:rsidTr="004753D8">
        <w:tc>
          <w:tcPr>
            <w:tcW w:w="817" w:type="dxa"/>
          </w:tcPr>
          <w:p w:rsidR="004753D8" w:rsidRPr="009D44BB" w:rsidRDefault="004753D8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="004753D8" w:rsidRPr="009D44BB">
              <w:rPr>
                <w:rFonts w:ascii="Times New Roman" w:hAnsi="Times New Roman" w:cs="Times New Roman"/>
                <w:sz w:val="24"/>
                <w:szCs w:val="24"/>
              </w:rPr>
              <w:t>Трудности русского языка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753D8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Т.Н.</w:t>
            </w:r>
          </w:p>
        </w:tc>
      </w:tr>
      <w:tr w:rsidR="003952EA" w:rsidRPr="009D44BB" w:rsidTr="004753D8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 «Занимательная орфография»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Т.Н.</w:t>
            </w:r>
          </w:p>
        </w:tc>
      </w:tr>
      <w:tr w:rsidR="003952EA" w:rsidRPr="009D44BB" w:rsidTr="004753D8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Факультатив «Черчение и графика»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</w:tr>
      <w:tr w:rsidR="003952EA" w:rsidRPr="009D44BB" w:rsidTr="004753D8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Элективный курс «Орфография и пунктуация»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Т.Н.</w:t>
            </w:r>
          </w:p>
        </w:tc>
      </w:tr>
      <w:tr w:rsidR="003952EA" w:rsidRPr="009D44BB" w:rsidTr="004753D8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уравнений и неравенств  с параметрами»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Пичугина И.В.</w:t>
            </w:r>
          </w:p>
        </w:tc>
      </w:tr>
      <w:tr w:rsidR="003952EA" w:rsidRPr="009D44BB" w:rsidTr="004753D8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Элективный курс «Проектная деятельность»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</w:tr>
      <w:tr w:rsidR="003952EA" w:rsidRPr="009D44BB" w:rsidTr="004753D8">
        <w:trPr>
          <w:trHeight w:val="2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3952EA" w:rsidRPr="009D44BB" w:rsidTr="004753D8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баскетболу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3952EA" w:rsidRPr="009D44BB" w:rsidTr="004753D8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04783E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3952EA" w:rsidRPr="009D44BB" w:rsidTr="004753D8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04783E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52EA" w:rsidRPr="009D44BB" w:rsidRDefault="0004783E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Майненгер В.Н.</w:t>
            </w:r>
          </w:p>
        </w:tc>
      </w:tr>
      <w:tr w:rsidR="003952EA" w:rsidRPr="009D44BB" w:rsidTr="0004783E">
        <w:trPr>
          <w:trHeight w:val="337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52EA" w:rsidRPr="009D44BB" w:rsidRDefault="003952EA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52EA" w:rsidRPr="009D44BB" w:rsidRDefault="0004783E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52EA" w:rsidRPr="009D44BB" w:rsidRDefault="0004783E" w:rsidP="00395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</w:tr>
    </w:tbl>
    <w:p w:rsidR="003952EA" w:rsidRPr="009D44BB" w:rsidRDefault="003952EA" w:rsidP="00395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EA" w:rsidRPr="009D44BB" w:rsidRDefault="003952EA" w:rsidP="00395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течение года в школе проходили Дни знаний, предметные недели, интеллектуальные марафоны, дни школьного самоуправления, дни здоровья, «День защиты детей», </w:t>
      </w:r>
    </w:p>
    <w:p w:rsidR="003952EA" w:rsidRPr="009D44BB" w:rsidRDefault="003952EA" w:rsidP="00047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презентации и т. д. </w:t>
      </w:r>
    </w:p>
    <w:p w:rsidR="00793321" w:rsidRPr="009D44BB" w:rsidRDefault="003952EA" w:rsidP="00F24245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</w:t>
      </w:r>
      <w:r w:rsidR="00793321" w:rsidRPr="009D44BB">
        <w:rPr>
          <w:rFonts w:ascii="Times New Roman" w:hAnsi="Times New Roman" w:cs="Times New Roman"/>
          <w:sz w:val="24"/>
          <w:szCs w:val="24"/>
        </w:rPr>
        <w:t>Коллектив школы - коллектив единомышленников. В школе создана атмосфера открытости, сотрудничества, внутренней сплоченности, максимального раскрыти</w:t>
      </w:r>
      <w:r w:rsidR="00030F83" w:rsidRPr="009D44BB">
        <w:rPr>
          <w:rFonts w:ascii="Times New Roman" w:hAnsi="Times New Roman" w:cs="Times New Roman"/>
          <w:sz w:val="24"/>
          <w:szCs w:val="24"/>
        </w:rPr>
        <w:t xml:space="preserve">я потенциала каждого педагога. </w:t>
      </w:r>
    </w:p>
    <w:p w:rsidR="00E41AF1" w:rsidRPr="009D44BB" w:rsidRDefault="00030F83" w:rsidP="00030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процесса.</w:t>
      </w:r>
    </w:p>
    <w:p w:rsidR="00030F83" w:rsidRPr="009D44BB" w:rsidRDefault="00030F83" w:rsidP="00030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83" w:rsidRPr="009D44BB" w:rsidRDefault="00030F83" w:rsidP="00030F83">
      <w:pPr>
        <w:shd w:val="clear" w:color="auto" w:fill="FFFFFF"/>
        <w:spacing w:before="35" w:after="0" w:line="34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– явление сложное и многогранное. Специфика образовательного процесса зависит от контингента обучающихся, уровня преподавательского состава, материально-технического оснащения, географического расположения школы и т.д. Какими же особенностями обладает образовательный процесс в нашей школе? Предлагаем Вам цифры и факты на эту тему.</w:t>
      </w:r>
    </w:p>
    <w:p w:rsidR="00030F83" w:rsidRPr="009D44BB" w:rsidRDefault="00030F83" w:rsidP="00030F83">
      <w:pPr>
        <w:spacing w:before="35" w:after="0" w:line="347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лицензии школа реализует образовательные услуги по программам:</w:t>
      </w:r>
    </w:p>
    <w:p w:rsidR="00030F83" w:rsidRPr="009D44BB" w:rsidRDefault="00030F83" w:rsidP="00030F83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начальное общее образование;</w:t>
      </w:r>
    </w:p>
    <w:p w:rsidR="00030F83" w:rsidRPr="009D44BB" w:rsidRDefault="00030F83" w:rsidP="00030F83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основное общее образование;</w:t>
      </w:r>
    </w:p>
    <w:p w:rsidR="00030F83" w:rsidRPr="009D44BB" w:rsidRDefault="00030F83" w:rsidP="00030F83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>        среднее (полное) общее образование.</w:t>
      </w:r>
    </w:p>
    <w:p w:rsidR="00030F83" w:rsidRPr="009D44BB" w:rsidRDefault="00030F83" w:rsidP="00030F83">
      <w:pPr>
        <w:spacing w:after="0" w:line="347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 w:rsidRPr="009D44B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школе строилась на основе учебного плана,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разрабатываемого школой самостоятельно в соответствии с примерным базисным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учебным планом, и регламентировалась расписанием занятий. Количество часов учебного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плана школы рассчитывалось для 1 класса на 33 учебные недели, 2 – 11 класс – 34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учебные недели. Занятия были организованы в 1 смену. Учебный план соответствует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требованиям, условиям и организации обучения в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(постановление Главного государственного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29 декабря 2010 г. №189 «Об утверждении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организации обучения вобщеобразовательных учреждениях» (зарегистрировано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3 марта 2011 г., регистрационный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№19993).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Учебный план в 3 – 4, 5 – 11классах разработан в соответствии с требованиями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Примерного учебного плана общеобразовательных учреждений Волгоградской области,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реализующих программы общего образования содержит федеральный компонент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(уроки обязательные для посещения) и компонент образовательного учреждения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(предметы по выбору, необязательные для посещения), в 1-2 классах в соответствии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НОО, разработанной на основе ФГОС второго поколения, </w:t>
      </w:r>
    </w:p>
    <w:p w:rsidR="00030F83" w:rsidRPr="009D44BB" w:rsidRDefault="00030F83" w:rsidP="00030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утверждёнными школой. </w:t>
      </w:r>
    </w:p>
    <w:p w:rsidR="00646815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</w:t>
      </w:r>
      <w:r w:rsidR="00646815" w:rsidRPr="009D44BB">
        <w:rPr>
          <w:rFonts w:ascii="Times New Roman" w:hAnsi="Times New Roman" w:cs="Times New Roman"/>
          <w:sz w:val="24"/>
          <w:szCs w:val="24"/>
        </w:rPr>
        <w:t xml:space="preserve">В соответствии с новым  стандартом учащиеся первой группы обучения учатся не только читать, писать и считать, но и слушать, понимать, объяснять, обосновывать свою позицию, высказывать мнение. </w:t>
      </w:r>
    </w:p>
    <w:p w:rsidR="00646815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</w:t>
      </w:r>
      <w:r w:rsidR="00646815" w:rsidRPr="009D44BB">
        <w:rPr>
          <w:rFonts w:ascii="Times New Roman" w:hAnsi="Times New Roman" w:cs="Times New Roman"/>
          <w:sz w:val="24"/>
          <w:szCs w:val="24"/>
        </w:rPr>
        <w:t xml:space="preserve">За четыре года они не только освоят программный материал, но и научатся учиться, самостоятельно добывать знания. </w:t>
      </w:r>
    </w:p>
    <w:p w:rsidR="00646815" w:rsidRPr="009D44BB" w:rsidRDefault="003F78F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46815" w:rsidRPr="009D44BB">
        <w:rPr>
          <w:rFonts w:ascii="Times New Roman" w:hAnsi="Times New Roman" w:cs="Times New Roman"/>
          <w:sz w:val="24"/>
          <w:szCs w:val="24"/>
        </w:rPr>
        <w:t xml:space="preserve">Младшие школьники учились ориентироваться в информационном пространстве, </w:t>
      </w:r>
    </w:p>
    <w:p w:rsidR="00646815" w:rsidRPr="009D44BB" w:rsidRDefault="00646815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овладевали навыками работы с различной информацией, в том числе и представленной </w:t>
      </w:r>
    </w:p>
    <w:p w:rsidR="00646815" w:rsidRPr="009D44BB" w:rsidRDefault="00646815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804508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На второй ступени обучения были включены дополнительный учебный предмет для </w:t>
      </w:r>
    </w:p>
    <w:p w:rsidR="00804508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обязательного изучения обучающимися и не дублирующиейсодержание федерального </w:t>
      </w:r>
    </w:p>
    <w:p w:rsidR="00804508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компонента государственного стандарта общего образования и регионального компонента  «Практикум по географии» в 6 классе по 34 часа. Изобразительное искусство и музыка изучаются по 34 часа в 1-7 и 17 часов в 8 - 9 классах.  При составлении настоящего учебного плана объём учебного времени регионального компонента использован для увеличения количества часов (учебной нагрузки) для введения в IX классе образовательного курса «Предпрофильная подготовка»- 34 часа. </w:t>
      </w:r>
    </w:p>
    <w:p w:rsidR="00804508" w:rsidRPr="009D44BB" w:rsidRDefault="00804508" w:rsidP="008045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</w:t>
      </w:r>
      <w:r w:rsidR="00E95D09" w:rsidRPr="009D44BB">
        <w:rPr>
          <w:rFonts w:ascii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sz w:val="24"/>
          <w:szCs w:val="24"/>
        </w:rPr>
        <w:t xml:space="preserve"> На третьей ступени обучения</w:t>
      </w:r>
      <w:r w:rsidR="00E95D09" w:rsidRPr="009D44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ориентированы на удовлетворение образовательных потребностей.</w:t>
      </w:r>
    </w:p>
    <w:p w:rsidR="00E95D09" w:rsidRPr="009D44BB" w:rsidRDefault="00E95D09" w:rsidP="00E9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Учебный предмет «Физическая культура» изучается в рамках Инвариантной части </w:t>
      </w:r>
    </w:p>
    <w:p w:rsidR="00E95D09" w:rsidRPr="009D44BB" w:rsidRDefault="00E95D09" w:rsidP="00E9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учебного плана в объёме 3 часов в неделю по целостной 3-часовой учебной программе и </w:t>
      </w:r>
    </w:p>
    <w:p w:rsidR="00E95D09" w:rsidRPr="009D44BB" w:rsidRDefault="00E95D09" w:rsidP="00E9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не может делиться на отдельные учебные программы и курсы. </w:t>
      </w:r>
    </w:p>
    <w:p w:rsidR="00E95D09" w:rsidRPr="009D44BB" w:rsidRDefault="00E95D09" w:rsidP="00CA515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 были изучены и учтены образовательные потребности обучающихся, родителей и возможности педагогического коллектива школы. Федеральный компонент базисного учебного плана сохранен в полном объеме.</w:t>
      </w:r>
    </w:p>
    <w:p w:rsidR="00E95D09" w:rsidRPr="009D44BB" w:rsidRDefault="00E95D09" w:rsidP="00CA5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 В 2</w:t>
      </w:r>
      <w:r w:rsidR="003F78F8" w:rsidRPr="009D44BB">
        <w:rPr>
          <w:rFonts w:ascii="Times New Roman" w:hAnsi="Times New Roman" w:cs="Times New Roman"/>
          <w:sz w:val="24"/>
          <w:szCs w:val="24"/>
        </w:rPr>
        <w:t>012 – 2013 учебном году юноши</w:t>
      </w:r>
      <w:r w:rsidRPr="009D44BB">
        <w:rPr>
          <w:rFonts w:ascii="Times New Roman" w:hAnsi="Times New Roman" w:cs="Times New Roman"/>
          <w:sz w:val="24"/>
          <w:szCs w:val="24"/>
        </w:rPr>
        <w:t xml:space="preserve"> получили профессиональную подготовку в МБОУ Матышевской  СОШ.</w:t>
      </w:r>
    </w:p>
    <w:p w:rsidR="00CA515C" w:rsidRPr="009D44BB" w:rsidRDefault="00CA515C" w:rsidP="00CA5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15C" w:rsidRPr="009D44BB" w:rsidRDefault="00CA515C" w:rsidP="00CA515C">
      <w:pPr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CA515C" w:rsidRPr="009D44BB" w:rsidRDefault="00CA515C" w:rsidP="00CA515C">
      <w:pPr>
        <w:spacing w:before="35" w:after="0" w:line="34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         Питание школьников является одной из важнейших составляющих здоровьесбережения. Этому вопросу в прошедшем учебном году уделялось много внимания на родительских собраниях, заседании Совета школы, совещаниях при директоре. Это позволило  охватить горячим питанием 100 % школьников.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Бесплатным питанием обеспечено</w:t>
      </w:r>
      <w:r w:rsidR="00882E82"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87%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школьников.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4BB">
        <w:rPr>
          <w:rFonts w:ascii="Times New Roman" w:hAnsi="Times New Roman" w:cs="Times New Roman"/>
          <w:sz w:val="24"/>
          <w:szCs w:val="24"/>
        </w:rPr>
        <w:t>В 2012-2013 учебном году п</w:t>
      </w:r>
      <w:r w:rsidR="00E95D09" w:rsidRPr="009D44BB">
        <w:rPr>
          <w:rFonts w:ascii="Times New Roman" w:hAnsi="Times New Roman" w:cs="Times New Roman"/>
          <w:sz w:val="24"/>
          <w:szCs w:val="24"/>
        </w:rPr>
        <w:t xml:space="preserve">итание обучающихся осуществлялось на 15 рублей в школьной столовой, рассчитанной на 24 посадочных места. 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Питание обучающихся  одноразовое. </w:t>
      </w:r>
    </w:p>
    <w:p w:rsidR="00CA515C" w:rsidRPr="009D44BB" w:rsidRDefault="00CA515C" w:rsidP="00CA515C">
      <w:pPr>
        <w:spacing w:before="35" w:after="0" w:line="34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15C" w:rsidRPr="009D44BB" w:rsidRDefault="00CA515C" w:rsidP="00CA515C">
      <w:pPr>
        <w:spacing w:before="45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44BB">
        <w:rPr>
          <w:rFonts w:ascii="Times New Roman" w:hAnsi="Times New Roman" w:cs="Times New Roman"/>
          <w:b/>
          <w:color w:val="000000"/>
          <w:sz w:val="24"/>
          <w:szCs w:val="24"/>
        </w:rPr>
        <w:t>Динамика состояния здоровья обучающихся, меры по охране и укреплению здоровья.</w:t>
      </w:r>
    </w:p>
    <w:p w:rsidR="00CA515C" w:rsidRPr="009D44BB" w:rsidRDefault="00CA515C" w:rsidP="009D44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4BB">
        <w:rPr>
          <w:rFonts w:ascii="Times New Roman" w:hAnsi="Times New Roman" w:cs="Times New Roman"/>
          <w:color w:val="000000"/>
          <w:sz w:val="24"/>
          <w:szCs w:val="24"/>
        </w:rPr>
        <w:t xml:space="preserve">      Медицинское обслуживание обучающихся осуществляется медицинским персоналом Сосновского фельдшерско-акушерского пункта, п</w:t>
      </w:r>
      <w:r w:rsidRPr="009D44BB">
        <w:rPr>
          <w:rFonts w:ascii="Times New Roman" w:hAnsi="Times New Roman" w:cs="Times New Roman"/>
          <w:sz w:val="24"/>
          <w:szCs w:val="24"/>
        </w:rPr>
        <w:t>ерсоналом Б-Судаченской участковой больницы,  муниципального учреждения здравоохранения «Руднянская ЦРБ»</w:t>
      </w:r>
      <w:r w:rsidRPr="009D44BB">
        <w:rPr>
          <w:rFonts w:ascii="Times New Roman" w:hAnsi="Times New Roman" w:cs="Times New Roman"/>
          <w:color w:val="000000"/>
          <w:sz w:val="24"/>
          <w:szCs w:val="24"/>
        </w:rPr>
        <w:t>.      Вакцинация и медицинские осмотры проводятся регулярно. В школе постоянно ведется мониторинг физического развития, состояния здоровья и заболеваемости детей на протяжении всего периода обучения в школе.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color w:val="000000"/>
          <w:sz w:val="24"/>
          <w:szCs w:val="24"/>
        </w:rPr>
        <w:t>Распределение детей по группам здоровья.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1 группа – 1 человек (2%)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2 группа – 41 человек (96%)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3 группа – 1 человека (ребенок-инвалид) (2%)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D5F87" w:rsidRPr="009D44BB" w:rsidRDefault="002D5F87" w:rsidP="009D44BB">
      <w:pPr>
        <w:pStyle w:val="plaintext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7C02" w:rsidRPr="009D44BB" w:rsidRDefault="00307C02" w:rsidP="009D44BB">
      <w:pPr>
        <w:pStyle w:val="plaintext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color w:val="000000"/>
          <w:sz w:val="24"/>
          <w:szCs w:val="24"/>
        </w:rPr>
        <w:t>Меры по охране и укреплению здоровья:</w:t>
      </w:r>
    </w:p>
    <w:p w:rsidR="00307C02" w:rsidRPr="009D44BB" w:rsidRDefault="00307C02" w:rsidP="009D44BB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Просмотры  специалистами один  раз  в год.</w:t>
      </w:r>
    </w:p>
    <w:p w:rsidR="00307C02" w:rsidRPr="009D44BB" w:rsidRDefault="00307C02" w:rsidP="009D44BB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Медосмотр перед соревнованиями.</w:t>
      </w:r>
    </w:p>
    <w:p w:rsidR="00307C02" w:rsidRPr="009D44BB" w:rsidRDefault="00307C02" w:rsidP="009D44BB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Вакцинопрофилактика.</w:t>
      </w:r>
    </w:p>
    <w:p w:rsidR="00307C02" w:rsidRPr="009D44BB" w:rsidRDefault="00307C02" w:rsidP="009D44BB">
      <w:pPr>
        <w:pStyle w:val="plaintext"/>
        <w:numPr>
          <w:ilvl w:val="0"/>
          <w:numId w:val="1"/>
        </w:numPr>
        <w:spacing w:after="0"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color w:val="000000"/>
          <w:sz w:val="24"/>
          <w:szCs w:val="24"/>
        </w:rPr>
        <w:t>Беседы.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07C02" w:rsidRPr="009D44BB" w:rsidRDefault="00307C02" w:rsidP="009D44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занятий физкультурой и спортом.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Для занятий физкультурой и спортом в школе имеются спортивный зал и спортивная площадка, размещённая во дворе школы.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Габариты спортивного зала позволяют осуществлять занятия  игровыми видами спорта: волейбол, баскетбол, минифутбол. Спортивный инвентарь, необходимый для проведения учебных занятий имеется в необходимом количестве и постоянно обновляется за счёт бюджетных и внебюджетных средств. С целью привлечения подростков к занятиям физкультурой и спортом были установлены теннисные столы и приобретены теннисные ракетки.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Уличная спортивная площадка включает в себя: футбольное поле с мягким газоном, площадки для игры в волейбол, прыжковую яму,  турники и брусья, разметку на асфальте - для занятий по бегу и метанию мяча.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Трёхчасовые занятия физкультурой, проведение спортивных секций во внеурочное время, опытный педагог – всё это создаёт благоприятную среду для физического развития школьников.</w:t>
      </w:r>
    </w:p>
    <w:p w:rsidR="00307C02" w:rsidRPr="009D44BB" w:rsidRDefault="00307C02" w:rsidP="009D44BB">
      <w:pPr>
        <w:pStyle w:val="plaintext"/>
        <w:spacing w:after="0" w:line="276" w:lineRule="auto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07C02" w:rsidRPr="009D44BB" w:rsidRDefault="00307C02" w:rsidP="009D44BB">
      <w:pPr>
        <w:spacing w:before="35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летнего отдыха детей.</w:t>
      </w:r>
    </w:p>
    <w:p w:rsidR="00882E82" w:rsidRPr="009D44BB" w:rsidRDefault="00307C02" w:rsidP="009D4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Очень важно помочь организовать летний отдых детей, т.к. летние каникулы продолжительные, но не все родители могут отправить ребенка в лагерь или санаторий.  </w:t>
      </w:r>
      <w:r w:rsidR="00882E82" w:rsidRPr="009D44BB">
        <w:rPr>
          <w:rFonts w:ascii="Times New Roman" w:hAnsi="Times New Roman" w:cs="Times New Roman"/>
          <w:sz w:val="24"/>
          <w:szCs w:val="24"/>
        </w:rPr>
        <w:t xml:space="preserve">Весенние каникулы для ребят нашей школы стали необычными и очень интересными. На базе МБОУ Сосновской СОШ был открыт оздоровительный лагерь с дневным пребыванием детей «РАДУГА». 28 ребят  ежедневно спешили в школу к 8.30. Из ребят 1-5 классов был организован отряд «СОЛНЦЕГРАД», а для старших классов отряд «ГИА». 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Из  года в год  летом на базе школы организуется пришкольный оздоровительный лагерь с дневным пребыванием детей </w:t>
      </w:r>
      <w:r w:rsidR="007015BF" w:rsidRPr="009D44BB">
        <w:rPr>
          <w:rFonts w:ascii="Times New Roman" w:hAnsi="Times New Roman" w:cs="Times New Roman"/>
          <w:sz w:val="24"/>
          <w:szCs w:val="24"/>
        </w:rPr>
        <w:t>«Радуга»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, продолжительностью смены – 1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В среднем в этот период проходят оздоровление 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5 школьников за смену.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распоряжении работников лагеря имеются игровая комната и комната для занятий, спортивный зал, игровая площадка. Питание осуществляется в школьной столовой за счёт средств регионального и местного бюджетов.</w:t>
      </w:r>
    </w:p>
    <w:p w:rsidR="003F78F8" w:rsidRPr="00580E48" w:rsidRDefault="00307C02" w:rsidP="00580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период функционирования лагеря для детей проводятся разнообразные развлекательные и познавательные программы, тематические праздники с привлечением работников сельского Дома Культуры. Под контролем фельдшера ФАП реализуется программа оздоровления и С-витаминизация.</w:t>
      </w:r>
    </w:p>
    <w:p w:rsidR="00307C02" w:rsidRPr="009D44BB" w:rsidRDefault="00307C02" w:rsidP="009D44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Обеспечение безопасности в учреждении осуществляется по следующим направлениям:</w:t>
      </w:r>
    </w:p>
    <w:p w:rsidR="00307C02" w:rsidRPr="009D44BB" w:rsidRDefault="00307C02" w:rsidP="009D44B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1. Пожарная безопасность.</w:t>
      </w:r>
    </w:p>
    <w:p w:rsidR="00307C02" w:rsidRPr="009D44BB" w:rsidRDefault="00307C02" w:rsidP="009D44B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lastRenderedPageBreak/>
        <w:t>2. Охрана труда.</w:t>
      </w:r>
    </w:p>
    <w:p w:rsidR="00307C02" w:rsidRPr="009D44BB" w:rsidRDefault="00307C02" w:rsidP="009D44B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3. Антитеррористическая безопасность.</w:t>
      </w:r>
    </w:p>
    <w:p w:rsidR="00307C02" w:rsidRPr="009D44BB" w:rsidRDefault="00307C02" w:rsidP="009D44B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4. Защита от чрезвычайных ситуаций.</w:t>
      </w:r>
    </w:p>
    <w:p w:rsidR="00307C02" w:rsidRPr="009D44BB" w:rsidRDefault="00307C02" w:rsidP="009D44BB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5. Безопасность при осуществлении перевозок учащихся  автотранспортом.</w:t>
      </w:r>
    </w:p>
    <w:p w:rsidR="00307C02" w:rsidRPr="009D44BB" w:rsidRDefault="00307C02" w:rsidP="009D4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рамках обеспечения пожарной безопасности школа оборудована пожарно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 охранной сигнализацией,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системой СПИ(извещений о пожаре),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имеется в наличии необходимое количество огнетушителей, прошедших обязательное обслуживание. В школе имеется план эвакуации, в соответствии с которым осуществляются периодические тренировки по эвакуации из школы на случай  возникновения  различных чрезвычайных ситуаций. Контроль   состояния пожарной безопасности в учреждении осуществляет </w:t>
      </w:r>
      <w:r w:rsidR="007015BF" w:rsidRPr="009D44BB">
        <w:rPr>
          <w:rFonts w:ascii="Times New Roman" w:eastAsia="Times New Roman" w:hAnsi="Times New Roman" w:cs="Times New Roman"/>
          <w:sz w:val="24"/>
          <w:szCs w:val="24"/>
        </w:rPr>
        <w:t>руководитель ОБЖ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, назначен приказом по школе  </w:t>
      </w:r>
      <w:r w:rsidR="008B12BD" w:rsidRPr="009D44BB">
        <w:rPr>
          <w:rFonts w:ascii="Times New Roman" w:eastAsia="Times New Roman" w:hAnsi="Times New Roman" w:cs="Times New Roman"/>
          <w:sz w:val="24"/>
          <w:szCs w:val="24"/>
        </w:rPr>
        <w:t>- Герасименко А.В..</w:t>
      </w:r>
    </w:p>
    <w:p w:rsidR="00307C02" w:rsidRPr="009D44BB" w:rsidRDefault="00307C02" w:rsidP="009D44BB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Для обеспечения безопасности в процессе осуществления педагогической и учебной деятельности в школе предусмотрен комплекс мер по охране труда, разработаны инструктивные материалы, проводятся плановые занятия с работниками школы и учащим</w:t>
      </w:r>
      <w:r w:rsidR="008B12BD" w:rsidRPr="009D44BB">
        <w:rPr>
          <w:rFonts w:ascii="Times New Roman" w:eastAsia="Times New Roman" w:hAnsi="Times New Roman" w:cs="Times New Roman"/>
          <w:sz w:val="24"/>
          <w:szCs w:val="24"/>
        </w:rPr>
        <w:t xml:space="preserve">ися по вопросам безопасности. Школа прошла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процесс аттестации рабочих мест по условиям труда.</w:t>
      </w:r>
    </w:p>
    <w:p w:rsidR="00307C02" w:rsidRPr="009D44BB" w:rsidRDefault="00307C02" w:rsidP="009D44BB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учреждении организовано круглосуточное дежурство, задачами которого являются:</w:t>
      </w:r>
    </w:p>
    <w:p w:rsidR="00307C02" w:rsidRPr="009D44BB" w:rsidRDefault="00307C02" w:rsidP="009D44B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постоянный контроль состояния здания школы и прилегающей территории,</w:t>
      </w:r>
    </w:p>
    <w:p w:rsidR="00307C02" w:rsidRPr="009D44BB" w:rsidRDefault="00307C02" w:rsidP="009D44B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контроль   пребывания в школе посторонних лиц, как во внеурочное время, так и во время учебных занятий;</w:t>
      </w:r>
    </w:p>
    <w:p w:rsidR="00307C02" w:rsidRPr="009D44BB" w:rsidRDefault="00307C02" w:rsidP="009D44B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       действия при угрозе возникновения пожара и во время пожара.</w:t>
      </w:r>
    </w:p>
    <w:p w:rsidR="008B12BD" w:rsidRPr="009D44BB" w:rsidRDefault="008B12BD" w:rsidP="009D44BB">
      <w:p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В дневное время дежурство в школе ведут технические работники и педагоги, в ночное время – сторожа.</w:t>
      </w:r>
    </w:p>
    <w:p w:rsidR="00307C02" w:rsidRPr="009D44BB" w:rsidRDefault="00307C02" w:rsidP="009D44BB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        В школе разработан План ГО и ЧС, который предусматривает действие обслуживающего и педагогического персонала школы, а так же учащихся  при ЧС, характерных для нашей местности и при угрозе их возникновения.</w:t>
      </w:r>
    </w:p>
    <w:p w:rsidR="00307C02" w:rsidRPr="009D44BB" w:rsidRDefault="00307C02" w:rsidP="009D44BB">
      <w:pPr>
        <w:spacing w:before="35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Комплекс вышеуказанных мер позволяет создать в учреждении условия для безопасного пребывания детей и сотрудников.</w:t>
      </w:r>
    </w:p>
    <w:p w:rsidR="00307C02" w:rsidRPr="009D44BB" w:rsidRDefault="00307C02" w:rsidP="009D44BB">
      <w:pPr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515C" w:rsidRPr="009D44BB" w:rsidRDefault="008B12BD" w:rsidP="008B12BD">
      <w:pPr>
        <w:pStyle w:val="plaintext"/>
        <w:spacing w:after="0" w:line="276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4BB">
        <w:rPr>
          <w:rFonts w:ascii="Times New Roman" w:hAnsi="Times New Roman"/>
          <w:b/>
          <w:bCs/>
          <w:sz w:val="24"/>
          <w:szCs w:val="24"/>
        </w:rPr>
        <w:t>Результаты образовательной деятельности.</w:t>
      </w:r>
    </w:p>
    <w:p w:rsidR="008B12BD" w:rsidRPr="009D44BB" w:rsidRDefault="008B12BD" w:rsidP="008B12BD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по школе в 2012 – 2013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52"/>
        <w:gridCol w:w="1452"/>
        <w:gridCol w:w="1452"/>
        <w:gridCol w:w="1199"/>
        <w:gridCol w:w="465"/>
        <w:gridCol w:w="465"/>
        <w:gridCol w:w="1468"/>
        <w:gridCol w:w="1618"/>
      </w:tblGrid>
      <w:tr w:rsidR="008B12BD" w:rsidRPr="009D44BB" w:rsidTr="00855A7B">
        <w:trPr>
          <w:cantSplit/>
          <w:trHeight w:val="2247"/>
          <w:jc w:val="center"/>
        </w:trPr>
        <w:tc>
          <w:tcPr>
            <w:tcW w:w="14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на начало года</w:t>
            </w:r>
          </w:p>
        </w:tc>
        <w:tc>
          <w:tcPr>
            <w:tcW w:w="14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на конец года</w:t>
            </w:r>
          </w:p>
        </w:tc>
        <w:tc>
          <w:tcPr>
            <w:tcW w:w="14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9E1F4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без 1 </w:t>
            </w:r>
            <w:r w:rsidR="009E1F4F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1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 «отлично» и «хорошо»</w:t>
            </w:r>
          </w:p>
        </w:tc>
        <w:tc>
          <w:tcPr>
            <w:tcW w:w="46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 «5»</w:t>
            </w:r>
          </w:p>
        </w:tc>
        <w:tc>
          <w:tcPr>
            <w:tcW w:w="46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12BD" w:rsidRPr="009D44BB" w:rsidRDefault="007015BF" w:rsidP="007015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B12BD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«4» и </w:t>
            </w: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12BD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61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успеваемость,%</w:t>
            </w:r>
          </w:p>
        </w:tc>
      </w:tr>
      <w:tr w:rsidR="008B12BD" w:rsidRPr="009D44BB" w:rsidTr="00855A7B">
        <w:trPr>
          <w:jc w:val="center"/>
        </w:trPr>
        <w:tc>
          <w:tcPr>
            <w:tcW w:w="145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9E1F4F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9E1F4F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9E1F4F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F4F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1F4F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9E1F4F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2BD" w:rsidRPr="009D44BB" w:rsidRDefault="008B12BD" w:rsidP="008B12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5F87" w:rsidRPr="009D44BB" w:rsidRDefault="002D5F87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F87" w:rsidRPr="009D44BB" w:rsidRDefault="002D5F87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F87" w:rsidRPr="009D44BB" w:rsidRDefault="002D5F87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F87" w:rsidRPr="009D44BB" w:rsidRDefault="002D5F87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A7B" w:rsidRPr="009D44BB" w:rsidRDefault="00855A7B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Успеваемость по ступеням обучения в 2012 – 2013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60"/>
        <w:gridCol w:w="1672"/>
        <w:gridCol w:w="1673"/>
        <w:gridCol w:w="1673"/>
        <w:gridCol w:w="1393"/>
      </w:tblGrid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 ступень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2 ступень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 ступень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Всего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AF35D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5D4"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 «5»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490838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5A7B" w:rsidRPr="009D44BB" w:rsidTr="00855A7B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Фактическая успеваемость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A7B" w:rsidRPr="009D44BB" w:rsidRDefault="00855A7B" w:rsidP="00855A7B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D09" w:rsidRPr="009D44BB" w:rsidRDefault="00E95D09" w:rsidP="008B1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A7B" w:rsidRPr="009D44BB" w:rsidRDefault="00855A7B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Диаграмма «</w:t>
      </w:r>
      <w:r w:rsidR="00490838"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Качественная у</w:t>
      </w: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спеваемость по школе в 2012 – 2013 учебном году»</w:t>
      </w:r>
    </w:p>
    <w:p w:rsidR="00490838" w:rsidRPr="009D44BB" w:rsidRDefault="00490838" w:rsidP="00855A7B">
      <w:pPr>
        <w:shd w:val="clear" w:color="auto" w:fill="FFFFFF"/>
        <w:spacing w:before="35" w:after="0" w:line="34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D09" w:rsidRPr="009D44BB" w:rsidRDefault="00855A7B" w:rsidP="00E95D09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0669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5D09" w:rsidRPr="009D44BB" w:rsidRDefault="00E95D09" w:rsidP="00E95D09">
      <w:pPr>
        <w:spacing w:before="35" w:after="0" w:line="347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838" w:rsidRPr="009D44BB" w:rsidRDefault="00490838" w:rsidP="0049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В течение учебного года велась большая информационная работа по вопросам аттестации с учащимися 9 и 11 классов, их родителями и педагогами. На инструктивных совещаниях, ученических и родительских собраниях рассматривалась процедура проведения итоговой аттестации под руководством заместителя директора по учебно-воспитательной работе Черновой Е.В..</w:t>
      </w:r>
    </w:p>
    <w:p w:rsidR="00490838" w:rsidRPr="009D44BB" w:rsidRDefault="00490838" w:rsidP="00490838">
      <w:pPr>
        <w:pStyle w:val="msonospacing0"/>
        <w:jc w:val="center"/>
      </w:pPr>
      <w:r w:rsidRPr="009D44BB">
        <w:rPr>
          <w:b/>
          <w:bCs/>
        </w:rPr>
        <w:t>Результаты государственной (итоговой) аттестации в 2012/2013 учебном году.</w:t>
      </w:r>
    </w:p>
    <w:p w:rsidR="00490838" w:rsidRPr="009D44BB" w:rsidRDefault="00490838" w:rsidP="0049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Результаты ГИА показали, что учащиеся 9 класса успешно справилась с заданиями в </w:t>
      </w:r>
    </w:p>
    <w:p w:rsidR="00490838" w:rsidRPr="009D44BB" w:rsidRDefault="00490838" w:rsidP="0049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ходе итоговой аттестации. Абсолютная успеваемость составила 100%. Все 6 выпускников получили аттестаты об основном общем образовании.</w:t>
      </w:r>
    </w:p>
    <w:p w:rsidR="00AF35D4" w:rsidRPr="009D44BB" w:rsidRDefault="00AF35D4" w:rsidP="00580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D09" w:rsidRPr="009D44BB" w:rsidRDefault="00713A80" w:rsidP="0049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490838" w:rsidRPr="009D44BB">
        <w:rPr>
          <w:rFonts w:ascii="Times New Roman" w:hAnsi="Times New Roman" w:cs="Times New Roman"/>
          <w:b/>
          <w:sz w:val="24"/>
          <w:szCs w:val="24"/>
        </w:rPr>
        <w:t xml:space="preserve"> знаний по ГИА в 9 классе </w:t>
      </w:r>
    </w:p>
    <w:p w:rsidR="008041B4" w:rsidRPr="009D44BB" w:rsidRDefault="008041B4" w:rsidP="0049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3709"/>
        <w:gridCol w:w="1681"/>
        <w:gridCol w:w="236"/>
        <w:gridCol w:w="236"/>
      </w:tblGrid>
      <w:tr w:rsidR="008041B4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№ п\п</w:t>
            </w:r>
          </w:p>
        </w:tc>
        <w:tc>
          <w:tcPr>
            <w:tcW w:w="370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2153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Качество знаний</w:t>
            </w:r>
          </w:p>
        </w:tc>
      </w:tr>
      <w:tr w:rsidR="008041B4" w:rsidRPr="009D44BB" w:rsidTr="00797C75">
        <w:trPr>
          <w:jc w:val="center"/>
        </w:trPr>
        <w:tc>
          <w:tcPr>
            <w:tcW w:w="1101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041B4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41B4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041B4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41B4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8041B4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B4" w:rsidRPr="009D44BB" w:rsidRDefault="008041B4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3A80" w:rsidRPr="009D44BB" w:rsidTr="008041B4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80" w:rsidRPr="009D44BB" w:rsidRDefault="00713A80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80" w:rsidRPr="009D44BB" w:rsidRDefault="00713A80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80" w:rsidRPr="009D44BB" w:rsidRDefault="00713A80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80" w:rsidRPr="009D44BB" w:rsidRDefault="00713A80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A80" w:rsidRPr="009D44BB" w:rsidRDefault="00713A80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2513" w:rsidRPr="009D44BB" w:rsidRDefault="00C341AD" w:rsidP="00F10615">
      <w:pPr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32513" w:rsidRPr="009D44BB">
        <w:rPr>
          <w:rFonts w:ascii="Times New Roman" w:hAnsi="Times New Roman" w:cs="Times New Roman"/>
          <w:sz w:val="24"/>
          <w:szCs w:val="24"/>
        </w:rPr>
        <w:t>Из 6 выпускников 9 класса – 3 учатся в школе, 3 – в колледжах.</w:t>
      </w:r>
    </w:p>
    <w:p w:rsidR="008041B4" w:rsidRPr="009D44BB" w:rsidRDefault="00F10615" w:rsidP="00C34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</w:t>
      </w:r>
      <w:r w:rsidR="008041B4" w:rsidRPr="009D44BB">
        <w:rPr>
          <w:rFonts w:ascii="Times New Roman" w:hAnsi="Times New Roman" w:cs="Times New Roman"/>
          <w:sz w:val="24"/>
          <w:szCs w:val="24"/>
        </w:rPr>
        <w:t xml:space="preserve">В 2012 - 2013 учебном году прошел в штатном режиме ЕГЭ. Все 5 выпускников </w:t>
      </w:r>
    </w:p>
    <w:p w:rsidR="00713A80" w:rsidRPr="009D44BB" w:rsidRDefault="008041B4" w:rsidP="00C34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школы получили аттестат о среднем (полном) общем образовании. Воронцова Анастасия и Худолеев Игорь получили аттес</w:t>
      </w:r>
      <w:r w:rsidR="00C341AD" w:rsidRPr="009D44BB">
        <w:rPr>
          <w:rFonts w:ascii="Times New Roman" w:hAnsi="Times New Roman" w:cs="Times New Roman"/>
          <w:sz w:val="24"/>
          <w:szCs w:val="24"/>
        </w:rPr>
        <w:t>тат особого образца и награждены</w:t>
      </w:r>
      <w:r w:rsidRPr="009D44BB">
        <w:rPr>
          <w:rFonts w:ascii="Times New Roman" w:hAnsi="Times New Roman" w:cs="Times New Roman"/>
          <w:sz w:val="24"/>
          <w:szCs w:val="24"/>
        </w:rPr>
        <w:t xml:space="preserve"> золотой медалью.</w:t>
      </w:r>
    </w:p>
    <w:p w:rsidR="00804508" w:rsidRPr="009D44BB" w:rsidRDefault="00804508" w:rsidP="00804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BEA" w:rsidRDefault="00AA1BEA" w:rsidP="00C34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AD" w:rsidRPr="009D44BB" w:rsidRDefault="00461B26" w:rsidP="00C34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 xml:space="preserve">Средний балл </w:t>
      </w:r>
      <w:r w:rsidR="00C341AD" w:rsidRPr="009D44BB">
        <w:rPr>
          <w:rFonts w:ascii="Times New Roman" w:hAnsi="Times New Roman" w:cs="Times New Roman"/>
          <w:b/>
          <w:sz w:val="24"/>
          <w:szCs w:val="24"/>
        </w:rPr>
        <w:t xml:space="preserve">по ЕГЭ в 11 классе </w:t>
      </w:r>
    </w:p>
    <w:p w:rsidR="00030F83" w:rsidRPr="009D44BB" w:rsidRDefault="00030F83" w:rsidP="008045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3709"/>
        <w:gridCol w:w="1681"/>
        <w:gridCol w:w="236"/>
        <w:gridCol w:w="236"/>
      </w:tblGrid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№ п\п</w:t>
            </w:r>
          </w:p>
        </w:tc>
        <w:tc>
          <w:tcPr>
            <w:tcW w:w="370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2153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Качество знаний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461B26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341AD" w:rsidRPr="009D44BB" w:rsidTr="00797C75">
        <w:trPr>
          <w:jc w:val="center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1AD" w:rsidRPr="009D44BB" w:rsidRDefault="00C341AD" w:rsidP="00797C75">
            <w:pPr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1AD" w:rsidRPr="009D44BB" w:rsidRDefault="00C341AD" w:rsidP="00804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5" w:rsidRPr="009D44BB" w:rsidRDefault="00F10615" w:rsidP="00F10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 Из 5 выпускников – 4 человека поступили в ВУЗы, что составляет 80 % (100% из них </w:t>
      </w:r>
    </w:p>
    <w:p w:rsidR="00F10615" w:rsidRPr="009D44BB" w:rsidRDefault="00F10615" w:rsidP="00F10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на бюджетной основе), в том числе в педагогический университет -1 выпускник,  </w:t>
      </w:r>
    </w:p>
    <w:p w:rsidR="00F10615" w:rsidRPr="009D44BB" w:rsidRDefault="00F10615" w:rsidP="00F10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1 выпускник работает. </w:t>
      </w:r>
    </w:p>
    <w:p w:rsidR="00F10615" w:rsidRPr="009D44BB" w:rsidRDefault="00C30F1F" w:rsidP="00C30F1F">
      <w:pPr>
        <w:pStyle w:val="a6"/>
        <w:spacing w:line="276" w:lineRule="auto"/>
        <w:jc w:val="both"/>
      </w:pPr>
      <w:r w:rsidRPr="009D44BB">
        <w:t xml:space="preserve">   </w:t>
      </w:r>
      <w:r w:rsidR="00F10615" w:rsidRPr="009D44BB">
        <w:t>Т</w:t>
      </w:r>
      <w:r w:rsidRPr="009D44BB">
        <w:t>радиционными  видами  работы</w:t>
      </w:r>
      <w:r w:rsidR="00F10615" w:rsidRPr="009D44BB">
        <w:t xml:space="preserve">  являются    проведение предметных олимпиад,  которые позволяют как учащимся, так и учителям дополнительно раскрыть свой творческий потенциал. С октября по  ноябрь на хорошем организационном уровне прошел внутришкольный этап олимпиад по всем предметам, в  которых приняли активное участие учащиеся 5-11 классов. В районных предметных олимпиадах принимали участие </w:t>
      </w:r>
      <w:r w:rsidR="00F10615" w:rsidRPr="00AA1BEA">
        <w:t>по 15 предметам.</w:t>
      </w:r>
      <w:r w:rsidR="00F10615" w:rsidRPr="009D44BB">
        <w:t xml:space="preserve"> Результаты следующие:</w:t>
      </w:r>
    </w:p>
    <w:p w:rsidR="00AA1BEA" w:rsidRDefault="00AA1BEA" w:rsidP="00C30F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15" w:rsidRPr="009D44BB" w:rsidRDefault="00F10615" w:rsidP="00C30F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C30F1F" w:rsidRPr="009D44BB" w:rsidRDefault="00C30F1F" w:rsidP="00C30F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17"/>
        <w:gridCol w:w="1985"/>
        <w:gridCol w:w="850"/>
        <w:gridCol w:w="2266"/>
        <w:gridCol w:w="1385"/>
      </w:tblGrid>
      <w:tr w:rsidR="00F10615" w:rsidRPr="009D44BB" w:rsidTr="00AA1BEA">
        <w:tc>
          <w:tcPr>
            <w:tcW w:w="468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85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385" w:type="dxa"/>
          </w:tcPr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10615" w:rsidRPr="009D44BB" w:rsidRDefault="00F10615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AA1BEA" w:rsidRPr="009D44BB" w:rsidTr="00AA1BEA">
        <w:trPr>
          <w:trHeight w:val="270"/>
        </w:trPr>
        <w:tc>
          <w:tcPr>
            <w:tcW w:w="468" w:type="dxa"/>
            <w:vMerge w:val="restart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</w:tcPr>
          <w:p w:rsidR="00AA1BEA" w:rsidRPr="009D44BB" w:rsidRDefault="00AA1BEA" w:rsidP="008C58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Анисимов Константин</w:t>
            </w:r>
          </w:p>
        </w:tc>
        <w:tc>
          <w:tcPr>
            <w:tcW w:w="1985" w:type="dxa"/>
          </w:tcPr>
          <w:p w:rsidR="00AA1BEA" w:rsidRPr="009D44BB" w:rsidRDefault="00AA1BEA" w:rsidP="008C58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Merge w:val="restart"/>
          </w:tcPr>
          <w:p w:rsidR="00AA1BEA" w:rsidRPr="009D44BB" w:rsidRDefault="00AA1BEA" w:rsidP="00C30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13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A1BEA" w:rsidRPr="009D44BB" w:rsidTr="00AA1BEA">
        <w:trPr>
          <w:trHeight w:val="232"/>
        </w:trPr>
        <w:tc>
          <w:tcPr>
            <w:tcW w:w="468" w:type="dxa"/>
            <w:vMerge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vMerge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Шокина В.Н.</w:t>
            </w:r>
          </w:p>
        </w:tc>
        <w:tc>
          <w:tcPr>
            <w:tcW w:w="13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BEA" w:rsidRPr="009D44BB" w:rsidTr="00AA1BEA">
        <w:trPr>
          <w:trHeight w:val="357"/>
        </w:trPr>
        <w:tc>
          <w:tcPr>
            <w:tcW w:w="468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Пичугин Александр</w:t>
            </w:r>
          </w:p>
        </w:tc>
        <w:tc>
          <w:tcPr>
            <w:tcW w:w="19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AA1BEA" w:rsidRPr="009D44BB" w:rsidRDefault="00AA1BEA" w:rsidP="00C30F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13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BEA" w:rsidRPr="009D44BB" w:rsidTr="00AA1BEA">
        <w:tc>
          <w:tcPr>
            <w:tcW w:w="468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Худолеев Игорь</w:t>
            </w:r>
          </w:p>
        </w:tc>
        <w:tc>
          <w:tcPr>
            <w:tcW w:w="1985" w:type="dxa"/>
          </w:tcPr>
          <w:p w:rsidR="00AA1BEA" w:rsidRPr="009D44BB" w:rsidRDefault="00AA1BEA" w:rsidP="001810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AA1BEA" w:rsidRPr="009D44BB" w:rsidRDefault="00AA1BEA" w:rsidP="0018103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AA1BEA" w:rsidRPr="009D44BB" w:rsidRDefault="00AA1BEA" w:rsidP="001810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1385" w:type="dxa"/>
          </w:tcPr>
          <w:p w:rsidR="00AA1BEA" w:rsidRPr="009D44BB" w:rsidRDefault="00AA1BEA" w:rsidP="001810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BEA" w:rsidRPr="009D44BB" w:rsidTr="00AA1BEA">
        <w:tc>
          <w:tcPr>
            <w:tcW w:w="468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AA1BEA" w:rsidRPr="009D44BB" w:rsidRDefault="00AA1BEA" w:rsidP="009B79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Коробкова Елизавета</w:t>
            </w:r>
          </w:p>
        </w:tc>
        <w:tc>
          <w:tcPr>
            <w:tcW w:w="1985" w:type="dxa"/>
          </w:tcPr>
          <w:p w:rsidR="00AA1BEA" w:rsidRPr="009D44BB" w:rsidRDefault="00AA1BEA" w:rsidP="009B79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A1BEA" w:rsidRPr="009D44BB" w:rsidRDefault="00AA1BEA" w:rsidP="00AA1B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1385" w:type="dxa"/>
          </w:tcPr>
          <w:p w:rsidR="00AA1BEA" w:rsidRPr="009D44BB" w:rsidRDefault="00AA1BEA" w:rsidP="00C30F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30F83" w:rsidRPr="009D44BB" w:rsidRDefault="00030F83" w:rsidP="00C30F1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1BEA" w:rsidRDefault="00AA1BEA" w:rsidP="003F78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F8" w:rsidRPr="009D44BB" w:rsidRDefault="003F78F8" w:rsidP="003F78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Достижения учителей и учащихся МБОУ Сосновской СОШ</w:t>
      </w:r>
    </w:p>
    <w:p w:rsidR="003F78F8" w:rsidRPr="009D44BB" w:rsidRDefault="003F78F8" w:rsidP="003F78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во всероссийских, областных, муниципальных конкурсах за 2012- 2013 учебный год</w:t>
      </w:r>
    </w:p>
    <w:p w:rsidR="003F78F8" w:rsidRPr="009D44BB" w:rsidRDefault="003F78F8" w:rsidP="003F78F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61"/>
        <w:gridCol w:w="1852"/>
        <w:gridCol w:w="2191"/>
        <w:gridCol w:w="2667"/>
      </w:tblGrid>
      <w:tr w:rsidR="003F78F8" w:rsidRPr="009D44BB" w:rsidTr="003F78F8"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учащихся, (класс)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Место, награда</w:t>
            </w:r>
          </w:p>
        </w:tc>
      </w:tr>
      <w:tr w:rsidR="003F78F8" w:rsidRPr="009D44BB" w:rsidTr="003F78F8"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5 муниципальный конкурс учебных проектов «Шаг в 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Клюева К., 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А., Куликова З.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</w:tr>
      <w:tr w:rsidR="003F78F8" w:rsidRPr="009D44BB" w:rsidTr="003F78F8">
        <w:trPr>
          <w:trHeight w:val="85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этап областного конкурса творческих работ «Зеркало природы»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Калиничева Л. (4)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F78F8" w:rsidRPr="009D44BB" w:rsidTr="003F78F8">
        <w:trPr>
          <w:trHeight w:val="24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«Зеркало природы» в номинации «Гончарная мастерская»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и науки </w:t>
            </w:r>
          </w:p>
        </w:tc>
      </w:tr>
      <w:tr w:rsidR="003F78F8" w:rsidRPr="009D44BB" w:rsidTr="003F78F8"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конкурс - выставка художественного творчества «Рождественские истории»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 номинации «Праздник Рождества»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Прокофьева А. (4)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Клюева К. (11)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Еремеева Л. (7)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29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конкурс - выставка художественного творчества «Рождественские истории» в номинации «Рождественская открытка»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Бижамова В. (2)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Овечкин А. (2)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П. (2)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8" w:rsidRPr="009D44BB" w:rsidTr="003F78F8">
        <w:trPr>
          <w:trHeight w:val="24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конкурс - выставка художественного творчества «Рождественские истории» в номинации «Рождественский сувенир»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Рзянина И.В.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П. (2)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Паршикова К. (3)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«Наш Пушкин»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Рзянина И.В.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П. (2)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Грамота за оригинальность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3F78F8" w:rsidRPr="009D44BB" w:rsidTr="003F78F8">
        <w:trPr>
          <w:trHeight w:val="7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конкурс - выставка художественного творчества «Пасхальная радость» в номинации «Рисунок»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Рзянина И.В.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Клюева К. (11)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Коробкова А. (3)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Спевак Н. (3)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F78F8" w:rsidRPr="009D44BB" w:rsidTr="003F78F8">
        <w:trPr>
          <w:trHeight w:val="15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«Нарко-Стоп» в 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«Плакат»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F78F8" w:rsidRPr="009D44BB" w:rsidTr="003F78F8">
        <w:trPr>
          <w:trHeight w:val="111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творческих работ «Нарко-Стоп» в номинации «Публицистика»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«Нарко-Стоп»  в номинации «Плакат»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Волгоградской области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За выразительность и оригинальность исполнения конкурсной работы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 номинации «Семейная фотография «Отцы и дети»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Клюева К. (11)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А. (11)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Дубровин И. (7)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5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Межмуниципальная военно-патриотическая игра «Орлёнок»,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Герасименко А.В.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Конкурс «Страницы истории» межмуниципальная военно-патриотическая игра «Орлёнок», посвящённая 70-й годовщине Сталинградской битвы.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8" w:rsidRPr="009D44BB" w:rsidTr="003F78F8">
        <w:trPr>
          <w:trHeight w:val="13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«Вклад Азербайджана в победу советских войск в Сталинградской битве»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Номинация: "Значение Бакинской нефти в годы Великой Отечественной войны"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Дубровин И. (7)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78F8" w:rsidRPr="009D44BB" w:rsidTr="003F78F8">
        <w:trPr>
          <w:trHeight w:val="82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конкурс «Папа, мама, я – дружная семья; номинация «Семейная мозаика»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Власова Т. (7)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F78F8" w:rsidRPr="009D44BB" w:rsidTr="003F78F8">
        <w:trPr>
          <w:trHeight w:val="163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Районный молодёжный фотоконкурс «Руднянский район – ты частичка России!» посвящённый 85-летию Руднянского муниципального района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Еремеева Л. (7)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F78F8" w:rsidRPr="009D44BB" w:rsidTr="003F78F8">
        <w:trPr>
          <w:trHeight w:val="1650"/>
        </w:trPr>
        <w:tc>
          <w:tcPr>
            <w:tcW w:w="2861" w:type="dxa"/>
            <w:tcBorders>
              <w:bottom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акция «Летопись добрых дел по сохранению природы»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Худолеев И. (11)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Волгоградской области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За активную природоохранительную работу</w:t>
            </w:r>
          </w:p>
        </w:tc>
      </w:tr>
      <w:tr w:rsidR="003F78F8" w:rsidRPr="009D44BB" w:rsidTr="003F78F8">
        <w:trPr>
          <w:trHeight w:val="543"/>
        </w:trPr>
        <w:tc>
          <w:tcPr>
            <w:tcW w:w="2861" w:type="dxa"/>
            <w:tcBorders>
              <w:top w:val="single" w:sz="4" w:space="0" w:color="auto"/>
            </w:tcBorders>
          </w:tcPr>
          <w:p w:rsidR="003F78F8" w:rsidRPr="009D44BB" w:rsidRDefault="003F78F8" w:rsidP="00797C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9D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фестиваля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«Детские фантазии»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Клюева К.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F78F8" w:rsidRPr="009D44BB" w:rsidTr="003F78F8">
        <w:trPr>
          <w:trHeight w:val="88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по естествознанию «Человек и природа»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Рзянина И.В.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78F8" w:rsidRPr="009D44BB" w:rsidTr="003F78F8">
        <w:trPr>
          <w:trHeight w:val="13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Олимпус. (Институт развития школьного образования)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- по биологии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Калиничева Л. (4)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Власова Т. (7)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Еремеева Л. (7)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Ефанов К. (6)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7 место, диплом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 (районная)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Дубовова Е.Н.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Пичугин А. (10)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Худолеев И. (11)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F78F8" w:rsidRPr="009D44BB" w:rsidTr="003F78F8">
        <w:trPr>
          <w:trHeight w:val="13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35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3F78F8" w:rsidRPr="009D44BB" w:rsidTr="003F78F8">
        <w:trPr>
          <w:trHeight w:val="126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Лыжная гонка (эстафета)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3F78F8" w:rsidRPr="009D44BB" w:rsidTr="003F78F8">
        <w:trPr>
          <w:trHeight w:val="150"/>
        </w:trPr>
        <w:tc>
          <w:tcPr>
            <w:tcW w:w="286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852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  <w:tc>
          <w:tcPr>
            <w:tcW w:w="2191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Анисимов К. (9)</w:t>
            </w:r>
          </w:p>
        </w:tc>
        <w:tc>
          <w:tcPr>
            <w:tcW w:w="2667" w:type="dxa"/>
          </w:tcPr>
          <w:p w:rsidR="003F78F8" w:rsidRPr="009D44BB" w:rsidRDefault="003F78F8" w:rsidP="0079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</w:tbl>
    <w:p w:rsidR="003F78F8" w:rsidRPr="009D44BB" w:rsidRDefault="003F78F8" w:rsidP="003F78F8">
      <w:pPr>
        <w:shd w:val="clear" w:color="auto" w:fill="FFFFFF"/>
        <w:spacing w:before="35" w:after="0" w:line="34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78F8" w:rsidRPr="009D44BB" w:rsidRDefault="003F78F8" w:rsidP="003F78F8">
      <w:pPr>
        <w:shd w:val="clear" w:color="auto" w:fill="FFFFFF"/>
        <w:spacing w:before="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 xml:space="preserve">     </w:t>
      </w:r>
      <w:r w:rsidRPr="009D44BB">
        <w:rPr>
          <w:rFonts w:ascii="Times New Roman" w:eastAsia="Times New Roman" w:hAnsi="Times New Roman" w:cs="Times New Roman"/>
          <w:sz w:val="24"/>
          <w:szCs w:val="24"/>
        </w:rPr>
        <w:t> Эти данные свидетельствуют, что в школе имеются опытные учителя-профессионалы, способные выполнять запросы государства в области образования и воспитывать поколение будущего.</w:t>
      </w:r>
    </w:p>
    <w:p w:rsidR="00797C75" w:rsidRPr="009D44BB" w:rsidRDefault="00797C75" w:rsidP="00797C7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5. Социальная активность и внешние связи учреждения.</w:t>
      </w:r>
    </w:p>
    <w:p w:rsidR="00797C75" w:rsidRPr="009D44BB" w:rsidRDefault="00797C75" w:rsidP="00797C75">
      <w:pPr>
        <w:shd w:val="clear" w:color="auto" w:fill="FFFFFF"/>
        <w:spacing w:before="35" w:after="35" w:line="34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sz w:val="24"/>
          <w:szCs w:val="24"/>
        </w:rPr>
        <w:t xml:space="preserve">         Школа не может существовать отдельно от социума, окружающего мира. Открытость образовательного пространства, которая сегодня должна стать нормой существования, предполагает активные и эффективные связи образовательного учреждения с обществом. </w:t>
      </w:r>
      <w:r w:rsidRPr="009D44BB">
        <w:rPr>
          <w:rFonts w:ascii="Times New Roman" w:hAnsi="Times New Roman" w:cs="Times New Roman"/>
          <w:sz w:val="24"/>
          <w:szCs w:val="24"/>
        </w:rPr>
        <w:t>Мы тесно сотрудничаем с нашим социокультурным окружением.</w:t>
      </w:r>
    </w:p>
    <w:p w:rsidR="000D0337" w:rsidRPr="009D44BB" w:rsidRDefault="000D0337" w:rsidP="00797C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7E08" w:rsidRPr="009D44BB" w:rsidRDefault="00EE7E08" w:rsidP="00C30F1F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A5D" w:rsidRPr="009D44BB" w:rsidRDefault="000214AD" w:rsidP="00030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6" style="width:496.5pt;height:301.6pt;mso-wrap-distance-left:0;mso-wrap-distance-right:0;mso-position-horizontal-relative:char;mso-position-vertical-relative:line" coordsize="10383,7038">
            <o:lock v:ext="edit" text="t"/>
            <v:rect id="_x0000_s1047" style="position:absolute;width:10383;height:703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041;top:2725;width:2501;height:1415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b/>
                        <w:color w:val="333333"/>
                        <w:kern w:val="1"/>
                        <w:sz w:val="44"/>
                        <w:szCs w:val="44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b/>
                        <w:color w:val="333333"/>
                        <w:kern w:val="1"/>
                        <w:sz w:val="44"/>
                        <w:szCs w:val="44"/>
                      </w:rPr>
                      <w:t>Школа</w:t>
                    </w:r>
                  </w:p>
                </w:txbxContent>
              </v:textbox>
            </v:shape>
            <v:shape id="_x0000_s1049" type="#_x0000_t202" style="position:absolute;left:4308;top:278;width:2334;height:941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Центр  детского творчества</w:t>
                    </w:r>
                  </w:p>
                  <w:p w:rsidR="009D44BB" w:rsidRDefault="009D44BB"/>
                </w:txbxContent>
              </v:textbox>
            </v:shape>
            <v:shape id="_x0000_s1050" type="#_x0000_t202" style="position:absolute;left:407;top:586;width:1947;height:417;mso-wrap-style:none;v-text-anchor:middle" strokeweight=".26mm">
              <v:fill color2="black"/>
            </v:shape>
            <v:shape id="_x0000_s1051" type="#_x0000_t202" style="position:absolute;left:405;top:285;width:2480;height:937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hAnsi="Times New Roman" w:cs="Times New Roman"/>
                      </w:rPr>
                      <w:t>Сосновский ФАП</w:t>
                    </w:r>
                  </w:p>
                </w:txbxContent>
              </v:textbox>
            </v:shape>
            <v:shape id="_x0000_s1052" type="#_x0000_t202" style="position:absolute;left:8004;top:264;width:2029;height:858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Сосновский ДК</w:t>
                    </w:r>
                  </w:p>
                </w:txbxContent>
              </v:textbox>
            </v:shape>
            <v:shape id="_x0000_s1053" type="#_x0000_t202" style="position:absolute;left:406;top:2884;width:2379;height:1117;v-text-anchor:middle" fillcolor="#cff" strokeweight=".79mm">
              <v:fill color2="#300"/>
              <v:textbox style="mso-rotate-with-shape:t">
                <w:txbxContent>
                  <w:p w:rsidR="009D44BB" w:rsidRDefault="009D44BB" w:rsidP="00797C75">
                    <w:pPr>
                      <w:jc w:val="center"/>
                      <w:rPr>
                        <w:rFonts w:eastAsia="DejaVu Sans" w:cs="DejaVu Sans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Администрация </w:t>
                    </w:r>
                    <w:r w:rsidRPr="00D201BF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Сосновского </w:t>
                    </w:r>
                    <w:r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 xml:space="preserve">сельского поселения </w:t>
                    </w:r>
                  </w:p>
                </w:txbxContent>
              </v:textbox>
            </v:shape>
            <v:shape id="_x0000_s1054" type="#_x0000_t202" style="position:absolute;left:8024;top:2804;width:2174;height:917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Сельская библиотека</w:t>
                    </w:r>
                  </w:p>
                </w:txbxContent>
              </v:textbox>
            </v:shape>
            <v:shape id="_x0000_s1055" type="#_x0000_t202" style="position:absolute;left:97;top:5524;width:2584;height:777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ТОС «ХУТОР»</w:t>
                    </w:r>
                  </w:p>
                </w:txbxContent>
              </v:textbox>
            </v:shape>
            <v:shape id="_x0000_s1056" type="#_x0000_t202" style="position:absolute;left:4247;top:5584;width:2295;height:797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ДЮСШ</w:t>
                    </w:r>
                  </w:p>
                </w:txbxContent>
              </v:textbox>
            </v:shape>
            <v:shape id="_x0000_s1057" type="#_x0000_t202" style="position:absolute;left:8045;top:5524;width:2111;height:777;v-text-anchor:middle" fillcolor="#cff" strokeweight=".79mm">
              <v:fill color2="#300"/>
              <v:textbox style="mso-rotate-with-shape:t">
                <w:txbxContent>
                  <w:p w:rsidR="009D44BB" w:rsidRPr="00797C75" w:rsidRDefault="009D44BB" w:rsidP="00797C75">
                    <w:pPr>
                      <w:jc w:val="center"/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</w:pPr>
                    <w:r w:rsidRPr="00797C75">
                      <w:rPr>
                        <w:rFonts w:ascii="Times New Roman" w:eastAsia="DejaVu Sans" w:hAnsi="Times New Roman" w:cs="Times New Roman"/>
                        <w:color w:val="333333"/>
                        <w:kern w:val="1"/>
                      </w:rPr>
                      <w:t>Детский сад</w:t>
                    </w:r>
                  </w:p>
                </w:txbxContent>
              </v:textbox>
            </v:shape>
            <v:line id="_x0000_s1058" style="position:absolute;flip:y" from="5200,1185" to="5200,2721" strokeweight=".79mm">
              <v:stroke joinstyle="miter"/>
            </v:line>
            <v:line id="_x0000_s1059" style="position:absolute;flip:y" from="6023,1104" to="8750,2721" strokeweight=".79mm">
              <v:stroke joinstyle="miter"/>
            </v:line>
            <v:line id="_x0000_s1060" style="position:absolute;flip:x y" from="1892,1246" to="4558,2701" strokeweight=".79mm">
              <v:stroke joinstyle="miter"/>
            </v:line>
            <v:line id="_x0000_s1061" style="position:absolute;flip:x" from="2797,3426" to="4045,3426" strokeweight=".79mm">
              <v:stroke joinstyle="miter"/>
            </v:line>
            <v:line id="_x0000_s1062" style="position:absolute" from="6535,3366" to="8031,3383" strokeweight=".79mm">
              <v:stroke joinstyle="miter"/>
            </v:line>
            <v:line id="_x0000_s1063" style="position:absolute" from="5262,4106" to="5279,5541" strokeweight=".79mm">
              <v:stroke joinstyle="miter"/>
            </v:line>
            <v:line id="_x0000_s1064" style="position:absolute;flip:x" from="1933,4146" to="4393,5522" strokeweight=".79mm">
              <v:stroke joinstyle="miter"/>
            </v:line>
            <v:line id="_x0000_s1065" style="position:absolute" from="6084,4146" to="8831,5502" strokeweight=".79mm">
              <v:stroke joinstyle="miter"/>
            </v:line>
            <w10:wrap type="none"/>
            <w10:anchorlock/>
          </v:group>
        </w:pict>
      </w:r>
    </w:p>
    <w:p w:rsidR="00D201BF" w:rsidRPr="009D44BB" w:rsidRDefault="00D201BF" w:rsidP="00D201BF">
      <w:pPr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>Формы сотрудничества: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кружковая работа;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совместные мероприятия;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организация каникулярного времени учащихся;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D201BF" w:rsidRPr="009D44BB" w:rsidRDefault="00D201BF" w:rsidP="00D201BF">
      <w:pPr>
        <w:widowControl w:val="0"/>
        <w:tabs>
          <w:tab w:val="left" w:pos="360"/>
        </w:tabs>
        <w:suppressAutoHyphens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201BF" w:rsidRPr="009D44BB" w:rsidRDefault="00D201BF" w:rsidP="00D201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44BB">
        <w:rPr>
          <w:rFonts w:ascii="Times New Roman" w:hAnsi="Times New Roman" w:cs="Times New Roman"/>
          <w:b/>
          <w:sz w:val="24"/>
          <w:szCs w:val="24"/>
        </w:rPr>
        <w:t xml:space="preserve">Активное сотрудничество с социокультурным окружением даёт свои результаты: 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решается задача нравственного воспитания подрастающего поколения;</w:t>
      </w:r>
    </w:p>
    <w:p w:rsidR="00D201BF" w:rsidRPr="009D44BB" w:rsidRDefault="00D201BF" w:rsidP="00D201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решается вопрос занятости учащихся в свободное от уроков время;</w:t>
      </w:r>
    </w:p>
    <w:p w:rsidR="00687A5D" w:rsidRPr="009D44BB" w:rsidRDefault="00D201BF" w:rsidP="000A2CE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D44BB">
        <w:rPr>
          <w:rFonts w:ascii="Times New Roman" w:hAnsi="Times New Roman" w:cs="Times New Roman"/>
          <w:sz w:val="24"/>
          <w:szCs w:val="24"/>
        </w:rPr>
        <w:t>совершенствуются взаимоотношения обучающихся.</w:t>
      </w:r>
    </w:p>
    <w:p w:rsidR="00C07A10" w:rsidRPr="009D44BB" w:rsidRDefault="00C07A10" w:rsidP="000A2CE0">
      <w:pPr>
        <w:pStyle w:val="a9"/>
        <w:shd w:val="clear" w:color="auto" w:fill="FFFFFF"/>
        <w:spacing w:before="35" w:after="35" w:line="347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8FA" w:rsidRPr="009D44BB" w:rsidRDefault="00F728FA" w:rsidP="00C07A10">
      <w:pPr>
        <w:pStyle w:val="a9"/>
        <w:shd w:val="clear" w:color="auto" w:fill="FFFFFF"/>
        <w:spacing w:before="35" w:after="35" w:line="347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</w:t>
      </w:r>
      <w:r w:rsidR="00C07A10" w:rsidRPr="009D44BB">
        <w:rPr>
          <w:rFonts w:ascii="Times New Roman" w:eastAsia="Times New Roman" w:hAnsi="Times New Roman" w:cs="Times New Roman"/>
          <w:b/>
          <w:bCs/>
          <w:sz w:val="24"/>
          <w:szCs w:val="24"/>
        </w:rPr>
        <w:t>нсово-экономическая деятельность.</w:t>
      </w:r>
    </w:p>
    <w:tbl>
      <w:tblPr>
        <w:tblW w:w="23339" w:type="dxa"/>
        <w:tblInd w:w="-1452" w:type="dxa"/>
        <w:tblLook w:val="04A0"/>
      </w:tblPr>
      <w:tblGrid>
        <w:gridCol w:w="15360"/>
        <w:gridCol w:w="2604"/>
        <w:gridCol w:w="1636"/>
        <w:gridCol w:w="1636"/>
        <w:gridCol w:w="1656"/>
        <w:gridCol w:w="1396"/>
        <w:gridCol w:w="976"/>
        <w:gridCol w:w="976"/>
        <w:gridCol w:w="976"/>
      </w:tblGrid>
      <w:tr w:rsidR="00C07A10" w:rsidRPr="009D44BB" w:rsidTr="00111C9A">
        <w:trPr>
          <w:trHeight w:val="255"/>
        </w:trPr>
        <w:tc>
          <w:tcPr>
            <w:tcW w:w="14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C5" w:rsidRPr="00580E48" w:rsidRDefault="00C07A10" w:rsidP="009D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4BB"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учебно-воспитательного процесс</w:t>
            </w:r>
            <w:r w:rsidR="00610CC5"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осуществлялось за счет  областной </w:t>
            </w:r>
          </w:p>
          <w:p w:rsidR="00610CC5" w:rsidRPr="00580E48" w:rsidRDefault="00610CC5" w:rsidP="0061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субвенции, федеральной и областной модернизации,  средств от иной приносящей доход деятельности.  </w:t>
            </w:r>
          </w:p>
          <w:p w:rsidR="00610CC5" w:rsidRPr="00580E48" w:rsidRDefault="00610CC5" w:rsidP="0061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Расходование  по итогам финансового года представлено в таблице.</w:t>
            </w:r>
          </w:p>
          <w:p w:rsidR="00610CC5" w:rsidRDefault="00610CC5" w:rsidP="0061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A10" w:rsidRPr="009D44BB" w:rsidRDefault="00610CC5" w:rsidP="00610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C07A10"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Операции МБОУ Сосновской СОШ.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10" w:rsidRPr="009D44BB" w:rsidTr="00111C9A">
        <w:trPr>
          <w:trHeight w:val="255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65" w:type="dxa"/>
              <w:tblLook w:val="04A0"/>
            </w:tblPr>
            <w:tblGrid>
              <w:gridCol w:w="1079"/>
              <w:gridCol w:w="2209"/>
              <w:gridCol w:w="2604"/>
              <w:gridCol w:w="1636"/>
              <w:gridCol w:w="1636"/>
              <w:gridCol w:w="1656"/>
              <w:gridCol w:w="1396"/>
              <w:gridCol w:w="976"/>
              <w:gridCol w:w="976"/>
              <w:gridCol w:w="976"/>
            </w:tblGrid>
            <w:tr w:rsidR="00C07A10" w:rsidRPr="009D44BB" w:rsidTr="00B6068B">
              <w:trPr>
                <w:trHeight w:val="80"/>
              </w:trPr>
              <w:tc>
                <w:tcPr>
                  <w:tcW w:w="3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 руб.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КОСГУ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Отраслевой код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КОСГУ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2013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3 158 928,04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3 128 000,45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вознаграждение за кл.рук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30 927,59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14 522,58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CC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76658,31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14 522,58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обл.бюджет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4364117,74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1 000 662,63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фед.бюджет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140404,35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991 517,87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1750335,44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вознаграждение за кл.рук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9 144,76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84 173,50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35 000,00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7 173,50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фед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41 600,00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1 538 494,24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1 288 494,24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43 015,83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2 635,46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5 706,96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целевая программа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34 673,41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97 143,08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17 787,41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кредиторка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49 474,37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целевая программа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27 683,30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работы, услуги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1 598,00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32 941,21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32 941,21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116 868,52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46 587,48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фед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58 732,00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обл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6 926,00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4 623,04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244 636,21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5 728,00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местные средства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48 365,48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 субвенция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77 541,95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лагерь обл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40 506,00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лагерь местный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FFFF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2 057,51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5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70 437,27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A10" w:rsidRPr="009D44BB" w:rsidTr="00B6068B">
              <w:trPr>
                <w:trHeight w:val="2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44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6 331 515,84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Default="00C07A10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F388C" w:rsidRPr="009D44BB" w:rsidRDefault="004F388C" w:rsidP="00B606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A10" w:rsidRPr="009D44BB" w:rsidRDefault="00C07A10" w:rsidP="00B6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2518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92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поступлении и расходовании финансовых средств за 2013 год 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F92518" w:rsidRDefault="00F92518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hyperlink r:id="rId8" w:history="1">
              <w:r w:rsidRPr="007C7B1D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http://sosnovschool.ru/finansovo-khozyaystvennaya-deyatelnost</w:t>
              </w:r>
            </w:hyperlink>
          </w:p>
          <w:p w:rsidR="00F92518" w:rsidRDefault="00F92518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7. Заключение, перспективы и планы развития.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        Жизнь не терпит «топтания на месте» и даже длительных остановок. Заканчивается очередной 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учебный год, а мы уже начинаем задумываться о следующем. Необходимо увидеть собственные 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достижения и проблемы, чтобы определить новые векторы движения.</w:t>
            </w:r>
          </w:p>
          <w:p w:rsidR="00C07A10" w:rsidRPr="009D44BB" w:rsidRDefault="00C07A10" w:rsidP="00C07A10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Основные проблемы развития нашей школы: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1. Работа по программам здоровьесбережения  «Здоровое питание», «Профилактика употребления</w:t>
            </w:r>
          </w:p>
          <w:p w:rsidR="00C07A10" w:rsidRPr="009D44BB" w:rsidRDefault="00C07A10" w:rsidP="00C07A10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ПАВ» (проблема сохранения и укрепления здоровья учащихся).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2. Проблема духовно-нравственного воспитания.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3. Проблема состояния материально-технической базы.</w:t>
            </w:r>
          </w:p>
          <w:p w:rsidR="00C07A10" w:rsidRPr="009D44BB" w:rsidRDefault="00C07A10" w:rsidP="00C07A10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4. Реализация инициативы «Наша новая школа», введение и продолжение работы по федеральным </w:t>
            </w:r>
          </w:p>
          <w:p w:rsidR="00C07A10" w:rsidRPr="009D44BB" w:rsidRDefault="00C07A10" w:rsidP="00C07A10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государственным стандартам второго поколения.</w:t>
            </w:r>
          </w:p>
          <w:p w:rsidR="00C07A10" w:rsidRPr="009D44BB" w:rsidRDefault="00C07A10" w:rsidP="00C07A10">
            <w:pPr>
              <w:pStyle w:val="a9"/>
              <w:shd w:val="clear" w:color="auto" w:fill="FFFFFF"/>
              <w:spacing w:before="35" w:after="35" w:line="347" w:lineRule="atLeast"/>
              <w:ind w:left="1026" w:hanging="6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7A10" w:rsidRPr="009D44BB" w:rsidRDefault="00C07A10" w:rsidP="00111C9A">
            <w:pPr>
              <w:pStyle w:val="a9"/>
              <w:shd w:val="clear" w:color="auto" w:fill="FFFFFF"/>
              <w:spacing w:before="35" w:after="35" w:line="347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111C9A"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D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риоритетные цели и задачи развития нашей школы:</w:t>
            </w:r>
          </w:p>
          <w:p w:rsidR="00111C9A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  </w:t>
            </w:r>
            <w:r w:rsidR="00111C9A"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направления развития школы напрямую связаны с реализацией инициативы «Наша </w:t>
            </w:r>
          </w:p>
          <w:p w:rsidR="00C07A10" w:rsidRPr="009D44BB" w:rsidRDefault="00111C9A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новая школа» и введением ФГОС второго поколения: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школы по новым образовательным стандартам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Дальнейшее развитие социального профиля школы  как  социокультурного центра села.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 и укрепление здоровья учащихся.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учительского потенциала.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программы «Одарённые дети».</w:t>
            </w:r>
          </w:p>
          <w:p w:rsidR="00C07A10" w:rsidRPr="009D44BB" w:rsidRDefault="00C07A10" w:rsidP="00C07A10">
            <w:pPr>
              <w:numPr>
                <w:ilvl w:val="0"/>
                <w:numId w:val="3"/>
              </w:numPr>
              <w:shd w:val="clear" w:color="auto" w:fill="FFFFFF"/>
              <w:spacing w:after="0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по программе «Информатизация образовательного пространства».</w:t>
            </w:r>
          </w:p>
          <w:p w:rsidR="00C07A10" w:rsidRPr="009D44BB" w:rsidRDefault="00C07A10" w:rsidP="00C07A10">
            <w:pPr>
              <w:shd w:val="clear" w:color="auto" w:fill="FFFFFF"/>
              <w:spacing w:before="35" w:after="35" w:line="34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11C9A" w:rsidRPr="009D44BB" w:rsidRDefault="00C07A10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111C9A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</w:t>
            </w: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Реализация государственных образовательных инициатив в стране, в конкретном </w:t>
            </w:r>
          </w:p>
          <w:p w:rsidR="00111C9A" w:rsidRPr="009D44BB" w:rsidRDefault="00111C9A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о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бразовательном</w:t>
            </w: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учреждении зависит от каждого, кто имеет отношение к образованию:</w:t>
            </w:r>
          </w:p>
          <w:p w:rsidR="00111C9A" w:rsidRPr="009D44BB" w:rsidRDefault="00111C9A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министра, муниципального служащего, руководителя образовательного учреждения, учителя, </w:t>
            </w:r>
          </w:p>
          <w:p w:rsidR="00C07A10" w:rsidRPr="009D44BB" w:rsidRDefault="00111C9A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ученика, родителя.</w:t>
            </w:r>
          </w:p>
          <w:p w:rsidR="00111C9A" w:rsidRPr="009D44BB" w:rsidRDefault="00111C9A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…Высокое качество образования, качество образовательных услуг начинается на рабочем </w:t>
            </w:r>
          </w:p>
          <w:p w:rsidR="00C07A10" w:rsidRPr="009D44BB" w:rsidRDefault="00111C9A" w:rsidP="00C07A10">
            <w:pPr>
              <w:shd w:val="clear" w:color="auto" w:fill="FFFFFF"/>
              <w:spacing w:before="35" w:after="35" w:line="347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  <w:r w:rsidR="00C07A10" w:rsidRPr="009D44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месте каждого из нас. От этого во многом зависит и общий результат.</w:t>
            </w:r>
          </w:p>
          <w:p w:rsidR="00C07A10" w:rsidRPr="00AA1BEA" w:rsidRDefault="00C07A10" w:rsidP="00AA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10" w:rsidRPr="009D44BB" w:rsidRDefault="00C07A10" w:rsidP="00B6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10" w:rsidRPr="00FF3844" w:rsidTr="00111C9A">
        <w:trPr>
          <w:trHeight w:val="255"/>
        </w:trPr>
        <w:tc>
          <w:tcPr>
            <w:tcW w:w="23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54" w:rsidRDefault="009A4A54" w:rsidP="009A4A54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      </w:t>
            </w:r>
            <w:r w:rsidRPr="009A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9A4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Формы обратной связи.</w:t>
            </w:r>
          </w:p>
          <w:p w:rsidR="009A4A54" w:rsidRPr="009A4A54" w:rsidRDefault="009A4A54" w:rsidP="009A4A54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A4A54" w:rsidRPr="009A4A54" w:rsidRDefault="009A4A54" w:rsidP="009A4A54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il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sosnovschool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2008@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yandex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</w:p>
          <w:p w:rsidR="009A4A54" w:rsidRPr="009A4A54" w:rsidRDefault="009A4A54" w:rsidP="009A4A54">
            <w:pPr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A4A54" w:rsidRPr="009A4A54" w:rsidRDefault="009A4A54" w:rsidP="009A4A54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официальный сайт: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sosnovschool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9A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ru</w:t>
            </w:r>
          </w:p>
          <w:p w:rsidR="00C07A10" w:rsidRPr="009A4A54" w:rsidRDefault="00C07A10" w:rsidP="00B6068B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</w:rPr>
            </w:pPr>
          </w:p>
        </w:tc>
      </w:tr>
      <w:tr w:rsidR="00C07A10" w:rsidRPr="00FF3844" w:rsidTr="00111C9A">
        <w:trPr>
          <w:trHeight w:val="255"/>
        </w:trPr>
        <w:tc>
          <w:tcPr>
            <w:tcW w:w="23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A10" w:rsidRPr="009A4A54" w:rsidRDefault="00C07A10" w:rsidP="00C07A10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</w:rPr>
            </w:pPr>
          </w:p>
        </w:tc>
      </w:tr>
    </w:tbl>
    <w:p w:rsidR="000A2CE0" w:rsidRPr="00C07A10" w:rsidRDefault="000A2CE0" w:rsidP="00C07A10">
      <w:pPr>
        <w:shd w:val="clear" w:color="auto" w:fill="FFFFFF"/>
        <w:spacing w:before="35" w:after="35" w:line="347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A2CE0" w:rsidRPr="00C07A10" w:rsidSect="006A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D8B6F28"/>
    <w:multiLevelType w:val="hybridMultilevel"/>
    <w:tmpl w:val="7932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5A72"/>
    <w:multiLevelType w:val="multilevel"/>
    <w:tmpl w:val="C00E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A5D"/>
    <w:rsid w:val="00003E06"/>
    <w:rsid w:val="0001436F"/>
    <w:rsid w:val="000214AD"/>
    <w:rsid w:val="00025FEA"/>
    <w:rsid w:val="00030F83"/>
    <w:rsid w:val="0004783E"/>
    <w:rsid w:val="00075730"/>
    <w:rsid w:val="0008377D"/>
    <w:rsid w:val="000A2CE0"/>
    <w:rsid w:val="000D0337"/>
    <w:rsid w:val="00111C9A"/>
    <w:rsid w:val="001721E5"/>
    <w:rsid w:val="002D5F87"/>
    <w:rsid w:val="002F23C1"/>
    <w:rsid w:val="00302D6A"/>
    <w:rsid w:val="00307C02"/>
    <w:rsid w:val="003952EA"/>
    <w:rsid w:val="003F78F8"/>
    <w:rsid w:val="00425432"/>
    <w:rsid w:val="00461B26"/>
    <w:rsid w:val="004753D8"/>
    <w:rsid w:val="00490838"/>
    <w:rsid w:val="004F388C"/>
    <w:rsid w:val="00512C98"/>
    <w:rsid w:val="00570F42"/>
    <w:rsid w:val="005712B5"/>
    <w:rsid w:val="00576ACA"/>
    <w:rsid w:val="00580E48"/>
    <w:rsid w:val="005D44FE"/>
    <w:rsid w:val="005D45DA"/>
    <w:rsid w:val="005F2B62"/>
    <w:rsid w:val="00610CC5"/>
    <w:rsid w:val="00646815"/>
    <w:rsid w:val="00687A5D"/>
    <w:rsid w:val="006A19DC"/>
    <w:rsid w:val="006A2D86"/>
    <w:rsid w:val="006B47DE"/>
    <w:rsid w:val="006E57A7"/>
    <w:rsid w:val="007015BF"/>
    <w:rsid w:val="0071006C"/>
    <w:rsid w:val="00713A80"/>
    <w:rsid w:val="007472C3"/>
    <w:rsid w:val="007516CD"/>
    <w:rsid w:val="00793321"/>
    <w:rsid w:val="00797C75"/>
    <w:rsid w:val="007B6334"/>
    <w:rsid w:val="007F365C"/>
    <w:rsid w:val="008041B4"/>
    <w:rsid w:val="00804508"/>
    <w:rsid w:val="008108AB"/>
    <w:rsid w:val="00855A7B"/>
    <w:rsid w:val="00867A9A"/>
    <w:rsid w:val="00882E82"/>
    <w:rsid w:val="008B12BD"/>
    <w:rsid w:val="00984DD8"/>
    <w:rsid w:val="009A4A54"/>
    <w:rsid w:val="009B6BAB"/>
    <w:rsid w:val="009D44BB"/>
    <w:rsid w:val="009E1F4F"/>
    <w:rsid w:val="00A24301"/>
    <w:rsid w:val="00AA1BEA"/>
    <w:rsid w:val="00AF35D4"/>
    <w:rsid w:val="00B32513"/>
    <w:rsid w:val="00B375D2"/>
    <w:rsid w:val="00B6068B"/>
    <w:rsid w:val="00BC1B5E"/>
    <w:rsid w:val="00C07A10"/>
    <w:rsid w:val="00C30F1F"/>
    <w:rsid w:val="00C341AD"/>
    <w:rsid w:val="00CA515C"/>
    <w:rsid w:val="00D04A86"/>
    <w:rsid w:val="00D201BF"/>
    <w:rsid w:val="00E105A6"/>
    <w:rsid w:val="00E225C2"/>
    <w:rsid w:val="00E376F8"/>
    <w:rsid w:val="00E41AF1"/>
    <w:rsid w:val="00E95D09"/>
    <w:rsid w:val="00EC6593"/>
    <w:rsid w:val="00EE7E08"/>
    <w:rsid w:val="00F10615"/>
    <w:rsid w:val="00F127A5"/>
    <w:rsid w:val="00F225B6"/>
    <w:rsid w:val="00F24245"/>
    <w:rsid w:val="00F25ED7"/>
    <w:rsid w:val="00F263B3"/>
    <w:rsid w:val="00F728FA"/>
    <w:rsid w:val="00F92518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F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08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4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"/>
    <w:rsid w:val="00307C02"/>
    <w:pPr>
      <w:spacing w:after="120" w:line="270" w:lineRule="atLeast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a6">
    <w:name w:val="Normal (Web)"/>
    <w:basedOn w:val="a"/>
    <w:uiPriority w:val="99"/>
    <w:rsid w:val="00F1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3F78F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F78F8"/>
  </w:style>
  <w:style w:type="paragraph" w:styleId="a9">
    <w:name w:val="List Paragraph"/>
    <w:basedOn w:val="a"/>
    <w:uiPriority w:val="34"/>
    <w:qFormat/>
    <w:rsid w:val="000A2CE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25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F388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9A4A54"/>
    <w:rPr>
      <w:b/>
      <w:bCs/>
    </w:rPr>
  </w:style>
  <w:style w:type="character" w:customStyle="1" w:styleId="apple-converted-space">
    <w:name w:val="apple-converted-space"/>
    <w:basedOn w:val="a0"/>
    <w:rsid w:val="009A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vschool.ru/finansovo-khozyaystvennaya-deyatelnost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звено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старшее звено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hape val="cylinder"/>
        <c:axId val="77306496"/>
        <c:axId val="110895104"/>
        <c:axId val="0"/>
      </c:bar3DChart>
      <c:catAx>
        <c:axId val="77306496"/>
        <c:scaling>
          <c:orientation val="minMax"/>
        </c:scaling>
        <c:axPos val="b"/>
        <c:numFmt formatCode="General" sourceLinked="1"/>
        <c:tickLblPos val="nextTo"/>
        <c:crossAx val="110895104"/>
        <c:crosses val="autoZero"/>
        <c:auto val="1"/>
        <c:lblAlgn val="ctr"/>
        <c:lblOffset val="100"/>
      </c:catAx>
      <c:valAx>
        <c:axId val="110895104"/>
        <c:scaling>
          <c:orientation val="minMax"/>
        </c:scaling>
        <c:axPos val="l"/>
        <c:majorGridlines/>
        <c:numFmt formatCode="General" sourceLinked="1"/>
        <c:tickLblPos val="nextTo"/>
        <c:crossAx val="7730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hape val="cylinder"/>
        <c:axId val="31792512"/>
        <c:axId val="64275584"/>
        <c:axId val="0"/>
      </c:bar3DChart>
      <c:catAx>
        <c:axId val="31792512"/>
        <c:scaling>
          <c:orientation val="minMax"/>
        </c:scaling>
        <c:axPos val="b"/>
        <c:numFmt formatCode="General" sourceLinked="1"/>
        <c:tickLblPos val="nextTo"/>
        <c:crossAx val="64275584"/>
        <c:crosses val="autoZero"/>
        <c:auto val="1"/>
        <c:lblAlgn val="ctr"/>
        <c:lblOffset val="100"/>
      </c:catAx>
      <c:valAx>
        <c:axId val="64275584"/>
        <c:scaling>
          <c:orientation val="minMax"/>
        </c:scaling>
        <c:axPos val="l"/>
        <c:majorGridlines/>
        <c:numFmt formatCode="General" sourceLinked="1"/>
        <c:tickLblPos val="nextTo"/>
        <c:crossAx val="3179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B021-1989-46D8-BC2E-A91E378F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Дмитриевич</cp:lastModifiedBy>
  <cp:revision>29</cp:revision>
  <dcterms:created xsi:type="dcterms:W3CDTF">2014-02-05T11:18:00Z</dcterms:created>
  <dcterms:modified xsi:type="dcterms:W3CDTF">2014-02-17T11:06:00Z</dcterms:modified>
</cp:coreProperties>
</file>